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12A450" w14:textId="3351B0CB" w:rsidR="00E1371E" w:rsidRDefault="00744FDA" w:rsidP="00744FDA">
      <w:pPr>
        <w:jc w:val="center"/>
      </w:pPr>
      <w:r w:rsidRPr="00744FDA">
        <w:t>Guide de référence du programmeur CUPL</w:t>
      </w:r>
    </w:p>
    <w:p w14:paraId="1DCBE3DE" w14:textId="77777777" w:rsidR="00744FDA" w:rsidRDefault="00744FDA" w:rsidP="00744FDA">
      <w:r>
        <w:t xml:space="preserve">Copyright c 1983, 1997 by </w:t>
      </w:r>
      <w:proofErr w:type="spellStart"/>
      <w:r>
        <w:t>Logical</w:t>
      </w:r>
      <w:proofErr w:type="spellEnd"/>
      <w:r>
        <w:t xml:space="preserve"> </w:t>
      </w:r>
      <w:proofErr w:type="spellStart"/>
      <w:r>
        <w:t>Devices</w:t>
      </w:r>
      <w:proofErr w:type="spellEnd"/>
      <w:r>
        <w:t xml:space="preserve">, </w:t>
      </w:r>
      <w:proofErr w:type="gramStart"/>
      <w:r>
        <w:t>Inc.(</w:t>
      </w:r>
      <w:proofErr w:type="gramEnd"/>
      <w:r>
        <w:t xml:space="preserve">LDI) </w:t>
      </w:r>
    </w:p>
    <w:p w14:paraId="32D5666B" w14:textId="77777777" w:rsidR="00744FDA" w:rsidRDefault="00744FDA" w:rsidP="00970142">
      <w:r>
        <w:t>Tous droits réservés. Aucune partie de cette publication ne peut être reproduite, stockée dans un système de récupération ou transmise, sous quelque forme ou par quelque moyen que ce soit – électronique, mécanique, photocopie, enregistrement ou autre – sans l'autorisation écrite de LDI.</w:t>
      </w:r>
    </w:p>
    <w:p w14:paraId="3E69D828" w14:textId="77777777" w:rsidR="00744FDA" w:rsidRDefault="00744FDA" w:rsidP="007C47DD">
      <w:r>
        <w:t xml:space="preserve"> </w:t>
      </w:r>
      <w:proofErr w:type="spellStart"/>
      <w:r>
        <w:t>Logical</w:t>
      </w:r>
      <w:proofErr w:type="spellEnd"/>
      <w:r>
        <w:t xml:space="preserve"> </w:t>
      </w:r>
      <w:proofErr w:type="spellStart"/>
      <w:r>
        <w:t>Devices</w:t>
      </w:r>
      <w:proofErr w:type="spellEnd"/>
      <w:r>
        <w:t xml:space="preserve">, Inc. fournit ce manuel « en l'état » sans garantie d'aucune sorte, expresse ou implicite, y compris, mais sans s'y limiter, les garanties implicites de qualité marchande et d'adéquation à un usage particulier. LDI peut apporter des améliorations et/ou des modifications au(x) produit(s) et/ou programme(s) décrit(s) dans ce manuel sans préavis. </w:t>
      </w:r>
    </w:p>
    <w:p w14:paraId="4DC5E33C" w14:textId="77777777" w:rsidR="00744FDA" w:rsidRDefault="00744FDA" w:rsidP="00B643A5">
      <w:r>
        <w:t xml:space="preserve">Bien que LDI ait déployé de grands efforts pour vérifier l'intégrité de l'information contenue dans le présent document, cette publication pourrait contenir des inexactitudes techniques ou des erreurs typographiques. Des modifications sont périodiquement apportées aux informations contenues dans le présent document. Ces modifications seront incorporées dans les nouvelles éditions de cette publication. </w:t>
      </w:r>
    </w:p>
    <w:p w14:paraId="38C6146D" w14:textId="77777777" w:rsidR="00744FDA" w:rsidRDefault="00744FDA" w:rsidP="00744FDA">
      <w:r>
        <w:t xml:space="preserve">TRADEMARKS CUPL, CUPL </w:t>
      </w:r>
      <w:proofErr w:type="spellStart"/>
      <w:r>
        <w:t>TotalDesigner</w:t>
      </w:r>
      <w:proofErr w:type="spellEnd"/>
      <w:r>
        <w:t xml:space="preserve">, </w:t>
      </w:r>
      <w:proofErr w:type="spellStart"/>
      <w:r>
        <w:t>PLPartition</w:t>
      </w:r>
      <w:proofErr w:type="spellEnd"/>
      <w:r>
        <w:t xml:space="preserve">, ONCUPL, are </w:t>
      </w:r>
      <w:proofErr w:type="spellStart"/>
      <w:r>
        <w:t>trademarks</w:t>
      </w:r>
      <w:proofErr w:type="spellEnd"/>
      <w:r>
        <w:t xml:space="preserve"> of </w:t>
      </w:r>
      <w:proofErr w:type="spellStart"/>
      <w:r>
        <w:t>Logical</w:t>
      </w:r>
      <w:proofErr w:type="spellEnd"/>
      <w:r>
        <w:t xml:space="preserve"> </w:t>
      </w:r>
      <w:proofErr w:type="spellStart"/>
      <w:r>
        <w:t>Devices</w:t>
      </w:r>
      <w:proofErr w:type="spellEnd"/>
      <w:r>
        <w:t xml:space="preserve">, Inc. All </w:t>
      </w:r>
      <w:proofErr w:type="spellStart"/>
      <w:r>
        <w:t>other</w:t>
      </w:r>
      <w:proofErr w:type="spellEnd"/>
      <w:r>
        <w:t xml:space="preserve"> brand and </w:t>
      </w:r>
      <w:proofErr w:type="spellStart"/>
      <w:r>
        <w:t>product</w:t>
      </w:r>
      <w:proofErr w:type="spellEnd"/>
      <w:r>
        <w:t xml:space="preserve"> </w:t>
      </w:r>
      <w:proofErr w:type="spellStart"/>
      <w:r>
        <w:t>names</w:t>
      </w:r>
      <w:proofErr w:type="spellEnd"/>
      <w:r>
        <w:t xml:space="preserve"> are </w:t>
      </w:r>
      <w:proofErr w:type="spellStart"/>
      <w:r>
        <w:t>trademarks</w:t>
      </w:r>
      <w:proofErr w:type="spellEnd"/>
      <w:r>
        <w:t xml:space="preserve"> of </w:t>
      </w:r>
      <w:proofErr w:type="spellStart"/>
      <w:r>
        <w:t>their</w:t>
      </w:r>
      <w:proofErr w:type="spellEnd"/>
      <w:r>
        <w:t xml:space="preserve"> respective </w:t>
      </w:r>
      <w:proofErr w:type="spellStart"/>
      <w:r>
        <w:t>owners</w:t>
      </w:r>
      <w:proofErr w:type="spellEnd"/>
      <w:r>
        <w:t xml:space="preserve">. </w:t>
      </w:r>
    </w:p>
    <w:p w14:paraId="40075592" w14:textId="3BAB6172" w:rsidR="00744FDA" w:rsidRDefault="00744FDA" w:rsidP="00744FDA">
      <w:proofErr w:type="spellStart"/>
      <w:r>
        <w:t>Logical</w:t>
      </w:r>
      <w:proofErr w:type="spellEnd"/>
      <w:r>
        <w:t xml:space="preserve"> </w:t>
      </w:r>
      <w:proofErr w:type="spellStart"/>
      <w:r>
        <w:t>Devices</w:t>
      </w:r>
      <w:proofErr w:type="spellEnd"/>
      <w:r>
        <w:t xml:space="preserve">, Inc. 1221 S Clarkson St. Suite 200 Denver, CO 80210 </w:t>
      </w:r>
      <w:proofErr w:type="spellStart"/>
      <w:r>
        <w:t>Technical</w:t>
      </w:r>
      <w:proofErr w:type="spellEnd"/>
      <w:r>
        <w:t xml:space="preserve"> Support </w:t>
      </w:r>
      <w:proofErr w:type="spellStart"/>
      <w:proofErr w:type="gramStart"/>
      <w:r>
        <w:t>Telephone</w:t>
      </w:r>
      <w:proofErr w:type="spellEnd"/>
      <w:r>
        <w:t>:</w:t>
      </w:r>
      <w:proofErr w:type="gramEnd"/>
      <w:r>
        <w:t xml:space="preserve"> (303) 722-686</w:t>
      </w:r>
    </w:p>
    <w:p w14:paraId="16AB8950" w14:textId="77777777" w:rsidR="00744FDA" w:rsidRDefault="00744FDA" w:rsidP="00744FDA"/>
    <w:p w14:paraId="44E1E2BF" w14:textId="77777777" w:rsidR="00744FDA" w:rsidRDefault="00744FDA" w:rsidP="00744FDA"/>
    <w:p w14:paraId="1603A442" w14:textId="77777777" w:rsidR="00744FDA" w:rsidRDefault="00744FDA" w:rsidP="00744FDA"/>
    <w:p w14:paraId="21BB322B" w14:textId="77777777" w:rsidR="00744FDA" w:rsidRDefault="00744FDA" w:rsidP="00744FDA"/>
    <w:p w14:paraId="48FF45E1" w14:textId="77777777" w:rsidR="00744FDA" w:rsidRDefault="00744FDA" w:rsidP="00744FDA"/>
    <w:p w14:paraId="26F1ADEE" w14:textId="77777777" w:rsidR="00744FDA" w:rsidRDefault="00744FDA" w:rsidP="00744FDA"/>
    <w:p w14:paraId="3F7FEA8A" w14:textId="77777777" w:rsidR="00744FDA" w:rsidRDefault="00744FDA" w:rsidP="00744FDA"/>
    <w:p w14:paraId="4E846AB1" w14:textId="07010561" w:rsidR="00744FDA" w:rsidRDefault="00744FDA">
      <w:r>
        <w:br w:type="page"/>
      </w:r>
    </w:p>
    <w:p w14:paraId="4D38003A" w14:textId="77777777" w:rsidR="00744FDA" w:rsidRDefault="00744FDA" w:rsidP="00744FDA"/>
    <w:p w14:paraId="62CDF7F3" w14:textId="77777777" w:rsidR="00D73E93" w:rsidRPr="00D73E93" w:rsidRDefault="00744FDA" w:rsidP="00CD2E4D">
      <w:pPr>
        <w:rPr>
          <w:b/>
          <w:bCs/>
          <w:sz w:val="28"/>
          <w:szCs w:val="28"/>
        </w:rPr>
      </w:pPr>
      <w:r w:rsidRPr="00D73E93">
        <w:rPr>
          <w:b/>
          <w:bCs/>
          <w:sz w:val="28"/>
          <w:szCs w:val="28"/>
        </w:rPr>
        <w:t>Notes sur ce document</w:t>
      </w:r>
    </w:p>
    <w:p w14:paraId="7BE16EB5" w14:textId="57FEBE0E" w:rsidR="00744FDA" w:rsidRDefault="00744FDA" w:rsidP="00CD2E4D">
      <w:r>
        <w:t xml:space="preserve"> Ce document est une conversion de la documentation en ligne qui accompagne la distribution </w:t>
      </w:r>
      <w:proofErr w:type="spellStart"/>
      <w:r>
        <w:t>Atmel</w:t>
      </w:r>
      <w:proofErr w:type="spellEnd"/>
      <w:r>
        <w:t xml:space="preserve"> </w:t>
      </w:r>
      <w:proofErr w:type="spellStart"/>
      <w:r>
        <w:t>WinCUPL</w:t>
      </w:r>
      <w:proofErr w:type="spellEnd"/>
      <w:r>
        <w:t xml:space="preserve"> 5.0. Il a été produit par le département de génie électrique de l'Université de Californie du Sud pour aider les étudiants inscrits à la classe EE 459Lx (Embedded </w:t>
      </w:r>
      <w:proofErr w:type="spellStart"/>
      <w:r>
        <w:t>Systems</w:t>
      </w:r>
      <w:proofErr w:type="spellEnd"/>
      <w:r>
        <w:t xml:space="preserve"> Design </w:t>
      </w:r>
      <w:proofErr w:type="spellStart"/>
      <w:r>
        <w:t>Laboratory</w:t>
      </w:r>
      <w:proofErr w:type="spellEnd"/>
      <w:r>
        <w:t xml:space="preserve">). Le document original est protégé par les droits d'auteur de </w:t>
      </w:r>
      <w:proofErr w:type="spellStart"/>
      <w:r>
        <w:t>Logical</w:t>
      </w:r>
      <w:proofErr w:type="spellEnd"/>
      <w:r>
        <w:t xml:space="preserve"> </w:t>
      </w:r>
      <w:proofErr w:type="spellStart"/>
      <w:r>
        <w:t>Devices</w:t>
      </w:r>
      <w:proofErr w:type="spellEnd"/>
      <w:r>
        <w:t xml:space="preserve">, Inc. (voir page de titre) </w:t>
      </w:r>
    </w:p>
    <w:p w14:paraId="2808CC18" w14:textId="77777777" w:rsidR="00744FDA" w:rsidRDefault="00744FDA" w:rsidP="00BA31EB">
      <w:r>
        <w:t xml:space="preserve">La documentation originale en ligne se trouvait dans </w:t>
      </w:r>
      <w:proofErr w:type="gramStart"/>
      <w:r>
        <w:t>« .</w:t>
      </w:r>
      <w:proofErr w:type="gramEnd"/>
      <w:r>
        <w:t xml:space="preserve"> HLP » et pourrait être parcouru sur un système Windows. Le fichier de documentation, « CUPLREF. HLP », a été converti au format RTF (. RTF) par le programme « </w:t>
      </w:r>
      <w:proofErr w:type="spellStart"/>
      <w:r>
        <w:t>helpdeco</w:t>
      </w:r>
      <w:proofErr w:type="spellEnd"/>
      <w:r>
        <w:t xml:space="preserve"> » de la distribution « helpdc21.zip » de www.simtel.net. Le programme </w:t>
      </w:r>
      <w:proofErr w:type="spellStart"/>
      <w:r>
        <w:t>helpdeco</w:t>
      </w:r>
      <w:proofErr w:type="spellEnd"/>
      <w:r>
        <w:t xml:space="preserve"> a également converti la plupart des chiffres en </w:t>
      </w:r>
      <w:proofErr w:type="gramStart"/>
      <w:r>
        <w:t>« .</w:t>
      </w:r>
      <w:proofErr w:type="gramEnd"/>
      <w:r>
        <w:t xml:space="preserve"> WMF » ou « .BMP » graphiques. Le fichier RTF a été lu dans Adobe </w:t>
      </w:r>
      <w:proofErr w:type="spellStart"/>
      <w:r>
        <w:t>Framemaker</w:t>
      </w:r>
      <w:proofErr w:type="spellEnd"/>
      <w:r>
        <w:t xml:space="preserve"> 6.0 et (très laborieusement) reformaté en quelque chose qui semblait raisonnable. Dans certains cas, la numérotation des sections a été légèrement modifiée car la disposition originale du HLP semblait un peu étrange par endroits. Après qu'Adobe ait rendu évident que les jours de </w:t>
      </w:r>
      <w:proofErr w:type="spellStart"/>
      <w:r>
        <w:t>Framemaker</w:t>
      </w:r>
      <w:proofErr w:type="spellEnd"/>
      <w:r>
        <w:t xml:space="preserve"> étaient comptés, le document a été reformaté à nouveau en </w:t>
      </w:r>
      <w:proofErr w:type="spellStart"/>
      <w:r>
        <w:t>LaTeX</w:t>
      </w:r>
      <w:proofErr w:type="spellEnd"/>
      <w:r>
        <w:t xml:space="preserve"> 2e. </w:t>
      </w:r>
    </w:p>
    <w:p w14:paraId="2E394385" w14:textId="2125F347" w:rsidR="00744FDA" w:rsidRDefault="003A4445" w:rsidP="00744FDA">
      <w:r>
        <w:t xml:space="preserve">La plupart des figures ont été converties du format WMF et BMP en Postscript encapsulé (. EPS) par Canvas 7SE. Beaucoup d'entre eux n'avaient pas l'air très beaux, ils ont donc été redessinés dans Canvas 7SE, ou plus tard dans Canvas X. Il a été constaté que bon nombre des figures mentionnées dans ce document étaient absentes du fichier HLP et que jusqu'à ce qu'elles puissent être localisées ou reproduites, des espaces vides ont été laissés dans le document. Dans certains cas, de meilleures versions des figures ont été trouvées dans le document </w:t>
      </w:r>
      <w:proofErr w:type="spellStart"/>
      <w:r>
        <w:t>Atmel</w:t>
      </w:r>
      <w:proofErr w:type="spellEnd"/>
      <w:r>
        <w:t xml:space="preserve"> DOC0737.PDF qui est une version courte de certains des mêmes sujets abordés dans ce document. Ces chiffres ont été extraits de ce fichier PDF et convertis par Canvas 7SE au format EPS. La plupart des figurines récupérées ont finalement été redessinées dans Adobe Illustrator après le retrait de Canvas du marché Mac.</w:t>
      </w:r>
      <w:r w:rsidR="00744FDA">
        <w:t xml:space="preserve"> </w:t>
      </w:r>
    </w:p>
    <w:p w14:paraId="79760034" w14:textId="77777777" w:rsidR="003A4445" w:rsidRDefault="003A4445" w:rsidP="004D1025">
      <w:r>
        <w:t xml:space="preserve">Tous les efforts ont été faits pour reproduire avec précision le contenu du fichier HLP. Cependant, ce document ne doit pas être considéré comme une référence définitive sur la distribution de la CUPL par </w:t>
      </w:r>
      <w:proofErr w:type="spellStart"/>
      <w:r>
        <w:t>Atmel</w:t>
      </w:r>
      <w:proofErr w:type="spellEnd"/>
      <w:r>
        <w:t xml:space="preserve">. </w:t>
      </w:r>
      <w:proofErr w:type="spellStart"/>
      <w:r>
        <w:t>Veuillez vous</w:t>
      </w:r>
      <w:proofErr w:type="spellEnd"/>
      <w:r>
        <w:t xml:space="preserve"> référer à la documentation originale en ligne pour obtenir les informations les plus précises.</w:t>
      </w:r>
    </w:p>
    <w:p w14:paraId="188F68EB" w14:textId="77777777" w:rsidR="003A4445" w:rsidRDefault="003A4445" w:rsidP="004D1025"/>
    <w:p w14:paraId="0271D48A" w14:textId="77777777" w:rsidR="003A4445" w:rsidRDefault="00744FDA" w:rsidP="003A4445">
      <w:pPr>
        <w:spacing w:after="0"/>
      </w:pPr>
      <w:r>
        <w:t xml:space="preserve">Allan G. Weber </w:t>
      </w:r>
    </w:p>
    <w:p w14:paraId="40CDDA87" w14:textId="77777777" w:rsidR="003A4445" w:rsidRDefault="00744FDA" w:rsidP="003A4445">
      <w:pPr>
        <w:spacing w:after="0"/>
      </w:pPr>
      <w:proofErr w:type="spellStart"/>
      <w:r>
        <w:t>University</w:t>
      </w:r>
      <w:proofErr w:type="spellEnd"/>
      <w:r>
        <w:t xml:space="preserve"> of </w:t>
      </w:r>
      <w:proofErr w:type="spellStart"/>
      <w:r>
        <w:t>Southern</w:t>
      </w:r>
      <w:proofErr w:type="spellEnd"/>
      <w:r>
        <w:t xml:space="preserve"> California</w:t>
      </w:r>
    </w:p>
    <w:p w14:paraId="60CB7D20" w14:textId="77777777" w:rsidR="003A4445" w:rsidRDefault="00744FDA" w:rsidP="003A4445">
      <w:pPr>
        <w:spacing w:after="0"/>
      </w:pPr>
      <w:r>
        <w:t xml:space="preserve"> </w:t>
      </w:r>
      <w:proofErr w:type="spellStart"/>
      <w:r>
        <w:t>Department</w:t>
      </w:r>
      <w:proofErr w:type="spellEnd"/>
      <w:r>
        <w:t xml:space="preserve"> of </w:t>
      </w:r>
      <w:proofErr w:type="spellStart"/>
      <w:r>
        <w:t>Electrical</w:t>
      </w:r>
      <w:proofErr w:type="spellEnd"/>
      <w:r>
        <w:t xml:space="preserve"> Engineering - </w:t>
      </w:r>
      <w:proofErr w:type="spellStart"/>
      <w:r>
        <w:t>Systems</w:t>
      </w:r>
      <w:proofErr w:type="spellEnd"/>
      <w:r>
        <w:t xml:space="preserve"> </w:t>
      </w:r>
    </w:p>
    <w:p w14:paraId="0FABBF08" w14:textId="77777777" w:rsidR="003A4445" w:rsidRDefault="00744FDA" w:rsidP="003A4445">
      <w:pPr>
        <w:spacing w:after="0"/>
      </w:pPr>
      <w:r>
        <w:t xml:space="preserve">Los Angeles, CA 90089-2564 </w:t>
      </w:r>
    </w:p>
    <w:p w14:paraId="1B2ABAA3" w14:textId="4A29298D" w:rsidR="003A4445" w:rsidRDefault="00000000" w:rsidP="003A4445">
      <w:pPr>
        <w:spacing w:after="0"/>
      </w:pPr>
      <w:hyperlink r:id="rId9" w:history="1">
        <w:r w:rsidR="003A4445" w:rsidRPr="00462219">
          <w:rPr>
            <w:rStyle w:val="Lienhypertexte"/>
          </w:rPr>
          <w:t>weber@sipi.usc.edu</w:t>
        </w:r>
      </w:hyperlink>
      <w:r w:rsidR="00744FDA">
        <w:t xml:space="preserve"> </w:t>
      </w:r>
    </w:p>
    <w:p w14:paraId="2D43AD41" w14:textId="4ACC5020" w:rsidR="00744FDA" w:rsidRDefault="00744FDA" w:rsidP="003A4445">
      <w:pPr>
        <w:spacing w:after="0"/>
      </w:pPr>
      <w:r>
        <w:t xml:space="preserve">(Notes </w:t>
      </w:r>
      <w:proofErr w:type="spellStart"/>
      <w:r>
        <w:t>dated</w:t>
      </w:r>
      <w:proofErr w:type="spellEnd"/>
      <w:r>
        <w:t xml:space="preserve"> 10/22/12</w:t>
      </w:r>
    </w:p>
    <w:p w14:paraId="5F3193FA" w14:textId="77777777" w:rsidR="00744FDA" w:rsidRDefault="00744FDA" w:rsidP="00744FDA"/>
    <w:p w14:paraId="57E309D0" w14:textId="77777777" w:rsidR="003A4445" w:rsidRDefault="003A4445"/>
    <w:p w14:paraId="5CE6B33D" w14:textId="77777777" w:rsidR="003A4445" w:rsidRDefault="003A4445"/>
    <w:p w14:paraId="076C12A4" w14:textId="77777777" w:rsidR="003A4445" w:rsidRDefault="003A4445"/>
    <w:p w14:paraId="095F2DBF" w14:textId="77777777" w:rsidR="003A4445" w:rsidRDefault="003A4445"/>
    <w:p w14:paraId="138F9867" w14:textId="77777777" w:rsidR="003A4445" w:rsidRDefault="003A4445">
      <w:pPr>
        <w:sectPr w:rsidR="003A4445">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417" w:left="1417" w:header="708" w:footer="708" w:gutter="0"/>
          <w:cols w:space="708"/>
          <w:docGrid w:linePitch="360"/>
        </w:sectPr>
      </w:pPr>
    </w:p>
    <w:p w14:paraId="6C26CBC1" w14:textId="77777777" w:rsidR="003A4445" w:rsidRDefault="003A4445" w:rsidP="00E978F6">
      <w:r>
        <w:lastRenderedPageBreak/>
        <w:t xml:space="preserve">Contenu </w:t>
      </w:r>
    </w:p>
    <w:p w14:paraId="27639E21" w14:textId="13AD07D7" w:rsidR="003A4445" w:rsidRDefault="003A4445" w:rsidP="00E978F6">
      <w:r>
        <w:t>1 Référence de langue CUPL ………………………………………………………………………</w:t>
      </w:r>
      <w:proofErr w:type="gramStart"/>
      <w:r>
        <w:t>…….</w:t>
      </w:r>
      <w:proofErr w:type="gramEnd"/>
      <w:r>
        <w:t xml:space="preserve">.1 </w:t>
      </w:r>
    </w:p>
    <w:p w14:paraId="33B62AEF" w14:textId="5C794C29" w:rsidR="003A4445" w:rsidRDefault="003A4445" w:rsidP="00E978F6">
      <w:r>
        <w:t>1.1 Éléments linguistiques …………………………………………………………………………</w:t>
      </w:r>
      <w:proofErr w:type="gramStart"/>
      <w:r>
        <w:t>…….</w:t>
      </w:r>
      <w:proofErr w:type="gramEnd"/>
      <w:r>
        <w:t xml:space="preserve">. 1 </w:t>
      </w:r>
    </w:p>
    <w:p w14:paraId="6E99EF95" w14:textId="72F15EFB" w:rsidR="003A4445" w:rsidRDefault="003A4445" w:rsidP="00E978F6">
      <w:r>
        <w:t xml:space="preserve">1.1.1 Variables …………………………………………………………………………………………………. 1 </w:t>
      </w:r>
    </w:p>
    <w:p w14:paraId="22892263" w14:textId="678B810F" w:rsidR="003A4445" w:rsidRDefault="003A4445" w:rsidP="00E978F6">
      <w:r>
        <w:t xml:space="preserve">1.1.2 Variables indexées …………………………………………………………………………………... 2 </w:t>
      </w:r>
    </w:p>
    <w:p w14:paraId="01F9022A" w14:textId="4393BAD1" w:rsidR="003A4445" w:rsidRDefault="003A4445" w:rsidP="00E978F6">
      <w:r>
        <w:t xml:space="preserve">1.1.3 Mots et symboles réservés ………………………………………………………………………. 2 </w:t>
      </w:r>
    </w:p>
    <w:p w14:paraId="48D4C2B3" w14:textId="77777777" w:rsidR="003A4445" w:rsidRDefault="003A4445" w:rsidP="00E978F6">
      <w:r>
        <w:t xml:space="preserve">1.1.4 Nombres </w:t>
      </w:r>
      <w:proofErr w:type="gramStart"/>
      <w:r>
        <w:t>. . . .</w:t>
      </w:r>
      <w:proofErr w:type="gramEnd"/>
      <w:r>
        <w:t xml:space="preserve"> . 3 </w:t>
      </w:r>
    </w:p>
    <w:p w14:paraId="253E24C6" w14:textId="77777777" w:rsidR="003A4445" w:rsidRDefault="003A4445" w:rsidP="00E978F6">
      <w:r>
        <w:t xml:space="preserve">1.1.5 </w:t>
      </w:r>
      <w:proofErr w:type="gramStart"/>
      <w:r>
        <w:t>Commentaires .</w:t>
      </w:r>
      <w:proofErr w:type="gramEnd"/>
      <w:r>
        <w:t xml:space="preserve"> 4 </w:t>
      </w:r>
    </w:p>
    <w:p w14:paraId="5C157EF1" w14:textId="77777777" w:rsidR="003A4445" w:rsidRDefault="003A4445" w:rsidP="00E978F6">
      <w:r>
        <w:t xml:space="preserve">1.1.6 Notation de la </w:t>
      </w:r>
      <w:proofErr w:type="gramStart"/>
      <w:r>
        <w:t>liste .</w:t>
      </w:r>
      <w:proofErr w:type="gramEnd"/>
      <w:r>
        <w:t xml:space="preserve"> 4 </w:t>
      </w:r>
    </w:p>
    <w:p w14:paraId="3FB3DA8A" w14:textId="77777777" w:rsidR="003A4445" w:rsidRDefault="003A4445" w:rsidP="00E978F6">
      <w:r>
        <w:t xml:space="preserve">1.1.7 Fichier </w:t>
      </w:r>
      <w:proofErr w:type="gramStart"/>
      <w:r>
        <w:t>modèle .</w:t>
      </w:r>
      <w:proofErr w:type="gramEnd"/>
      <w:r>
        <w:t xml:space="preserve"> 5 </w:t>
      </w:r>
    </w:p>
    <w:p w14:paraId="71D3A4B1" w14:textId="77777777" w:rsidR="003A4445" w:rsidRDefault="003A4445" w:rsidP="00E978F6">
      <w:r>
        <w:t>1.1.8 Informations d'en-</w:t>
      </w:r>
      <w:proofErr w:type="gramStart"/>
      <w:r>
        <w:t>tête .</w:t>
      </w:r>
      <w:proofErr w:type="gramEnd"/>
      <w:r>
        <w:t xml:space="preserve"> . 7 </w:t>
      </w:r>
    </w:p>
    <w:p w14:paraId="5F61FBDB" w14:textId="77777777" w:rsidR="003A4445" w:rsidRDefault="003A4445" w:rsidP="00E978F6">
      <w:r>
        <w:t xml:space="preserve">1.1.9 Déclarations </w:t>
      </w:r>
      <w:proofErr w:type="gramStart"/>
      <w:r>
        <w:t>d'épingles .</w:t>
      </w:r>
      <w:proofErr w:type="gramEnd"/>
      <w:r>
        <w:t xml:space="preserve"> 7 </w:t>
      </w:r>
    </w:p>
    <w:p w14:paraId="4D07ED94" w14:textId="77777777" w:rsidR="003A4445" w:rsidRDefault="003A4445" w:rsidP="00E978F6">
      <w:r>
        <w:t xml:space="preserve">1.1.10 Déclarations de </w:t>
      </w:r>
      <w:proofErr w:type="gramStart"/>
      <w:r>
        <w:t>nœud .</w:t>
      </w:r>
      <w:proofErr w:type="gramEnd"/>
      <w:r>
        <w:t xml:space="preserve"> 11 </w:t>
      </w:r>
    </w:p>
    <w:p w14:paraId="44322B9F" w14:textId="77777777" w:rsidR="003A4445" w:rsidRDefault="003A4445" w:rsidP="00E978F6">
      <w:r>
        <w:t xml:space="preserve">1.1.11 Déclarations de champ de </w:t>
      </w:r>
      <w:proofErr w:type="gramStart"/>
      <w:r>
        <w:t>bits .</w:t>
      </w:r>
      <w:proofErr w:type="gramEnd"/>
      <w:r>
        <w:t xml:space="preserve"> . 13 </w:t>
      </w:r>
    </w:p>
    <w:p w14:paraId="53C038F8" w14:textId="77777777" w:rsidR="003A4445" w:rsidRDefault="003A4445" w:rsidP="00E978F6">
      <w:r>
        <w:t xml:space="preserve">1.1.12 Déclarations </w:t>
      </w:r>
      <w:proofErr w:type="gramStart"/>
      <w:r>
        <w:t>MIN .</w:t>
      </w:r>
      <w:proofErr w:type="gramEnd"/>
      <w:r>
        <w:t xml:space="preserve"> 14 </w:t>
      </w:r>
    </w:p>
    <w:p w14:paraId="10566381" w14:textId="77777777" w:rsidR="003A4445" w:rsidRDefault="003A4445" w:rsidP="00E978F6">
      <w:r>
        <w:t xml:space="preserve">1.1.13 Déclaration </w:t>
      </w:r>
      <w:proofErr w:type="gramStart"/>
      <w:r>
        <w:t>FUSE .</w:t>
      </w:r>
      <w:proofErr w:type="gramEnd"/>
      <w:r>
        <w:t xml:space="preserve"> 14 </w:t>
      </w:r>
    </w:p>
    <w:p w14:paraId="5D34046F" w14:textId="77777777" w:rsidR="003A4445" w:rsidRDefault="003A4445" w:rsidP="00E978F6">
      <w:r>
        <w:t xml:space="preserve">1.1.14 Commandes de </w:t>
      </w:r>
      <w:proofErr w:type="gramStart"/>
      <w:r>
        <w:t>préprocesseur .</w:t>
      </w:r>
      <w:proofErr w:type="gramEnd"/>
      <w:r>
        <w:t xml:space="preserve"> 15 </w:t>
      </w:r>
    </w:p>
    <w:p w14:paraId="2F9AF57C" w14:textId="77777777" w:rsidR="003A4445" w:rsidRDefault="003A4445" w:rsidP="00E978F6">
      <w:r>
        <w:t xml:space="preserve">1.2 Syntaxe de la </w:t>
      </w:r>
      <w:proofErr w:type="gramStart"/>
      <w:r>
        <w:t>langue .</w:t>
      </w:r>
      <w:proofErr w:type="gramEnd"/>
      <w:r>
        <w:t xml:space="preserve"> 22 </w:t>
      </w:r>
    </w:p>
    <w:p w14:paraId="66C863BF" w14:textId="77777777" w:rsidR="003A4445" w:rsidRDefault="003A4445" w:rsidP="00E978F6">
      <w:r>
        <w:t xml:space="preserve">1.2.1 Opérateurs </w:t>
      </w:r>
      <w:proofErr w:type="gramStart"/>
      <w:r>
        <w:t>logiques .</w:t>
      </w:r>
      <w:proofErr w:type="gramEnd"/>
      <w:r>
        <w:t xml:space="preserve"> 22 </w:t>
      </w:r>
    </w:p>
    <w:p w14:paraId="30A77E17" w14:textId="77777777" w:rsidR="003A4445" w:rsidRDefault="003A4445" w:rsidP="00E978F6">
      <w:r>
        <w:t xml:space="preserve">1.2.2 Opérateurs </w:t>
      </w:r>
      <w:proofErr w:type="gramStart"/>
      <w:r>
        <w:t>arithmétiques .</w:t>
      </w:r>
      <w:proofErr w:type="gramEnd"/>
      <w:r>
        <w:t xml:space="preserve"> 22 </w:t>
      </w:r>
    </w:p>
    <w:p w14:paraId="249CFAD2" w14:textId="77777777" w:rsidR="003A4445" w:rsidRDefault="003A4445" w:rsidP="00E978F6">
      <w:r>
        <w:t xml:space="preserve">1.2.3 Fonction </w:t>
      </w:r>
      <w:proofErr w:type="gramStart"/>
      <w:r>
        <w:t>arithmétique .</w:t>
      </w:r>
      <w:proofErr w:type="gramEnd"/>
      <w:r>
        <w:t xml:space="preserve"> . 23</w:t>
      </w:r>
    </w:p>
    <w:p w14:paraId="6BD5F1AB" w14:textId="77777777" w:rsidR="003A4445" w:rsidRDefault="003A4445" w:rsidP="00E978F6"/>
    <w:p w14:paraId="1F5E6B32" w14:textId="77777777" w:rsidR="003A4445" w:rsidRDefault="003A4445" w:rsidP="00E978F6"/>
    <w:p w14:paraId="1FEFE691" w14:textId="77777777" w:rsidR="003A4445" w:rsidRDefault="003A4445" w:rsidP="00E978F6"/>
    <w:p w14:paraId="5E45C800" w14:textId="77777777" w:rsidR="003A4445" w:rsidRDefault="003A4445" w:rsidP="00E978F6"/>
    <w:p w14:paraId="1B57260F" w14:textId="77777777" w:rsidR="003A4445" w:rsidRDefault="003A4445" w:rsidP="00E978F6"/>
    <w:p w14:paraId="54AE0019" w14:textId="77777777" w:rsidR="003A4445" w:rsidRDefault="003A4445" w:rsidP="00E978F6"/>
    <w:p w14:paraId="5BC10C3F" w14:textId="77777777" w:rsidR="003A4445" w:rsidRDefault="003A4445" w:rsidP="00E978F6"/>
    <w:p w14:paraId="482462CA" w14:textId="62F97B74" w:rsidR="00EF6491" w:rsidRDefault="00EF6491">
      <w:r>
        <w:br w:type="page"/>
      </w:r>
    </w:p>
    <w:p w14:paraId="44DCBE7F" w14:textId="77777777" w:rsidR="00DA6A32" w:rsidRDefault="00DA6A32" w:rsidP="00E105DE">
      <w:r>
        <w:lastRenderedPageBreak/>
        <w:t xml:space="preserve">1.2.4 </w:t>
      </w:r>
      <w:proofErr w:type="gramStart"/>
      <w:r>
        <w:t>Prolongations .</w:t>
      </w:r>
      <w:proofErr w:type="gramEnd"/>
      <w:r>
        <w:t xml:space="preserve"> 23 </w:t>
      </w:r>
    </w:p>
    <w:p w14:paraId="6384F709" w14:textId="77777777" w:rsidR="00DA6A32" w:rsidRDefault="00DA6A32" w:rsidP="00E105DE">
      <w:r>
        <w:t xml:space="preserve">1.2.5 Utilisation des extensions de </w:t>
      </w:r>
      <w:proofErr w:type="gramStart"/>
      <w:r>
        <w:t>rétroaction .</w:t>
      </w:r>
      <w:proofErr w:type="gramEnd"/>
      <w:r>
        <w:t xml:space="preserve"> 26 </w:t>
      </w:r>
    </w:p>
    <w:p w14:paraId="7F0604F5" w14:textId="77777777" w:rsidR="00DA6A32" w:rsidRDefault="00DA6A32" w:rsidP="00E105DE">
      <w:r>
        <w:t xml:space="preserve">1.2.6 Utilisation de l'extension du </w:t>
      </w:r>
      <w:proofErr w:type="gramStart"/>
      <w:r>
        <w:t>multiplexeur .</w:t>
      </w:r>
      <w:proofErr w:type="gramEnd"/>
      <w:r>
        <w:t xml:space="preserve"> 27 </w:t>
      </w:r>
    </w:p>
    <w:p w14:paraId="24F93267" w14:textId="77777777" w:rsidR="00DA6A32" w:rsidRDefault="00DA6A32" w:rsidP="00E105DE">
      <w:r>
        <w:t xml:space="preserve">1.2.7 Utilisation de </w:t>
      </w:r>
      <w:proofErr w:type="gramStart"/>
      <w:r>
        <w:t>l'extension .</w:t>
      </w:r>
      <w:proofErr w:type="gramEnd"/>
      <w:r>
        <w:t xml:space="preserve"> 28 </w:t>
      </w:r>
    </w:p>
    <w:p w14:paraId="070F5597" w14:textId="77777777" w:rsidR="00DA6A32" w:rsidRDefault="00DA6A32" w:rsidP="00E105DE">
      <w:r>
        <w:t xml:space="preserve">1.2.8 Expressions </w:t>
      </w:r>
      <w:proofErr w:type="gramStart"/>
      <w:r>
        <w:t>logiques .</w:t>
      </w:r>
      <w:proofErr w:type="gramEnd"/>
      <w:r>
        <w:t xml:space="preserve"> 43 </w:t>
      </w:r>
    </w:p>
    <w:p w14:paraId="72532FDC" w14:textId="77777777" w:rsidR="00DA6A32" w:rsidRDefault="00DA6A32" w:rsidP="00E105DE">
      <w:r>
        <w:t xml:space="preserve">1.2.9 Équations </w:t>
      </w:r>
      <w:proofErr w:type="gramStart"/>
      <w:r>
        <w:t>logiques .</w:t>
      </w:r>
      <w:proofErr w:type="gramEnd"/>
      <w:r>
        <w:t xml:space="preserve"> 44 </w:t>
      </w:r>
    </w:p>
    <w:p w14:paraId="7C5FF8FD" w14:textId="77777777" w:rsidR="00DA6A32" w:rsidRDefault="00DA6A32" w:rsidP="00E105DE">
      <w:r>
        <w:t xml:space="preserve">1.2.10 Opérations de </w:t>
      </w:r>
      <w:proofErr w:type="gramStart"/>
      <w:r>
        <w:t>plateau .</w:t>
      </w:r>
      <w:proofErr w:type="gramEnd"/>
      <w:r>
        <w:t xml:space="preserve"> 46 </w:t>
      </w:r>
    </w:p>
    <w:p w14:paraId="08DFFBAC" w14:textId="77777777" w:rsidR="00DA6A32" w:rsidRDefault="00DA6A32" w:rsidP="00E105DE">
      <w:r>
        <w:t xml:space="preserve">1.2.11 Opérations pour </w:t>
      </w:r>
      <w:proofErr w:type="gramStart"/>
      <w:r>
        <w:t>l'égalité .</w:t>
      </w:r>
      <w:proofErr w:type="gramEnd"/>
      <w:r>
        <w:t xml:space="preserve"> . 47 </w:t>
      </w:r>
    </w:p>
    <w:p w14:paraId="13C6AF68" w14:textId="77777777" w:rsidR="00DA6A32" w:rsidRDefault="00DA6A32" w:rsidP="00E105DE">
      <w:r>
        <w:t xml:space="preserve">1.2.12 Variables indexées, champs binaires et </w:t>
      </w:r>
      <w:proofErr w:type="gramStart"/>
      <w:r>
        <w:t>égalité .</w:t>
      </w:r>
      <w:proofErr w:type="gramEnd"/>
      <w:r>
        <w:t xml:space="preserve"> 49 </w:t>
      </w:r>
    </w:p>
    <w:p w14:paraId="4843EBEB" w14:textId="77777777" w:rsidR="00DA6A32" w:rsidRDefault="00DA6A32" w:rsidP="00E105DE">
      <w:r>
        <w:t xml:space="preserve">1.2.13 Opérations de champ de </w:t>
      </w:r>
      <w:proofErr w:type="gramStart"/>
      <w:r>
        <w:t>tir .</w:t>
      </w:r>
      <w:proofErr w:type="gramEnd"/>
      <w:r>
        <w:t xml:space="preserve"> 51 </w:t>
      </w:r>
    </w:p>
    <w:p w14:paraId="70BE669E" w14:textId="77777777" w:rsidR="00DA6A32" w:rsidRDefault="00DA6A32" w:rsidP="00E105DE">
      <w:r>
        <w:t xml:space="preserve">1.2.14 Tableaux de </w:t>
      </w:r>
      <w:proofErr w:type="gramStart"/>
      <w:r>
        <w:t>vérité .</w:t>
      </w:r>
      <w:proofErr w:type="gramEnd"/>
      <w:r>
        <w:t xml:space="preserve"> 55 </w:t>
      </w:r>
    </w:p>
    <w:p w14:paraId="5373A9D8" w14:textId="77777777" w:rsidR="00DA6A32" w:rsidRDefault="00DA6A32" w:rsidP="00E105DE">
      <w:r>
        <w:t xml:space="preserve">1.3 Machines </w:t>
      </w:r>
      <w:proofErr w:type="gramStart"/>
      <w:r>
        <w:t>d'État .</w:t>
      </w:r>
      <w:proofErr w:type="gramEnd"/>
      <w:r>
        <w:t xml:space="preserve"> . 56 </w:t>
      </w:r>
    </w:p>
    <w:p w14:paraId="1747936C" w14:textId="77777777" w:rsidR="00DA6A32" w:rsidRDefault="00DA6A32" w:rsidP="00E105DE">
      <w:r>
        <w:t>1.3.1 Modèle d'état-</w:t>
      </w:r>
      <w:proofErr w:type="gramStart"/>
      <w:r>
        <w:t>machine .</w:t>
      </w:r>
      <w:proofErr w:type="gramEnd"/>
      <w:r>
        <w:t xml:space="preserve"> 56 </w:t>
      </w:r>
    </w:p>
    <w:p w14:paraId="2FEF4272" w14:textId="77777777" w:rsidR="00DA6A32" w:rsidRDefault="00DA6A32" w:rsidP="00E105DE">
      <w:r>
        <w:t xml:space="preserve">1.3.2 Syntaxe de la machine à </w:t>
      </w:r>
      <w:proofErr w:type="gramStart"/>
      <w:r>
        <w:t>états .</w:t>
      </w:r>
      <w:proofErr w:type="gramEnd"/>
      <w:r>
        <w:t xml:space="preserve"> 58 </w:t>
      </w:r>
    </w:p>
    <w:p w14:paraId="08D4C956" w14:textId="77777777" w:rsidR="00DA6A32" w:rsidRDefault="00DA6A32" w:rsidP="00E105DE">
      <w:r>
        <w:t xml:space="preserve">1.3.3 Syntaxe des </w:t>
      </w:r>
      <w:proofErr w:type="gramStart"/>
      <w:r>
        <w:t>conditions .</w:t>
      </w:r>
      <w:proofErr w:type="gramEnd"/>
      <w:r>
        <w:t xml:space="preserve"> 70 </w:t>
      </w:r>
    </w:p>
    <w:p w14:paraId="663CAB60" w14:textId="77777777" w:rsidR="00DA6A32" w:rsidRDefault="00DA6A32" w:rsidP="00E105DE">
      <w:r>
        <w:t xml:space="preserve">1.3.4 Fonctions définies par </w:t>
      </w:r>
      <w:proofErr w:type="gramStart"/>
      <w:r>
        <w:t>l'utilisateur .</w:t>
      </w:r>
      <w:proofErr w:type="gramEnd"/>
      <w:r>
        <w:t xml:space="preserve"> 71 </w:t>
      </w:r>
    </w:p>
    <w:p w14:paraId="4087787D" w14:textId="77777777" w:rsidR="00DA6A32" w:rsidRDefault="00DA6A32" w:rsidP="00E105DE">
      <w:r>
        <w:t xml:space="preserve">1.4 Fichiers </w:t>
      </w:r>
      <w:proofErr w:type="gramStart"/>
      <w:r>
        <w:t>d'entrée .</w:t>
      </w:r>
      <w:proofErr w:type="gramEnd"/>
      <w:r>
        <w:t xml:space="preserve"> 73 </w:t>
      </w:r>
    </w:p>
    <w:p w14:paraId="28261B7E" w14:textId="77777777" w:rsidR="00DA6A32" w:rsidRDefault="00DA6A32" w:rsidP="00E105DE">
      <w:r>
        <w:t xml:space="preserve">2 Référence du simulateur 74 2.1 </w:t>
      </w:r>
      <w:proofErr w:type="gramStart"/>
      <w:r>
        <w:t>Saisie .</w:t>
      </w:r>
      <w:proofErr w:type="gramEnd"/>
      <w:r>
        <w:t xml:space="preserve"> 74 </w:t>
      </w:r>
    </w:p>
    <w:p w14:paraId="58F98092" w14:textId="77777777" w:rsidR="00DA6A32" w:rsidRDefault="00DA6A32" w:rsidP="00E105DE">
      <w:r>
        <w:t xml:space="preserve">2.2 Production </w:t>
      </w:r>
      <w:proofErr w:type="gramStart"/>
      <w:r>
        <w:t>. . . .</w:t>
      </w:r>
      <w:proofErr w:type="gramEnd"/>
      <w:r>
        <w:t xml:space="preserve"> 75 </w:t>
      </w:r>
    </w:p>
    <w:p w14:paraId="76C64C09" w14:textId="77777777" w:rsidR="00DA6A32" w:rsidRDefault="00DA6A32" w:rsidP="00E105DE">
      <w:r>
        <w:t xml:space="preserve">2.3 Simulation </w:t>
      </w:r>
      <w:proofErr w:type="gramStart"/>
      <w:r>
        <w:t>virtuelle .</w:t>
      </w:r>
      <w:proofErr w:type="gramEnd"/>
      <w:r>
        <w:t xml:space="preserve"> 75 </w:t>
      </w:r>
    </w:p>
    <w:p w14:paraId="305FDDCC" w14:textId="77777777" w:rsidR="00DA6A32" w:rsidRDefault="00DA6A32" w:rsidP="00E105DE">
      <w:r>
        <w:t>2.4 Informations d'en-</w:t>
      </w:r>
      <w:proofErr w:type="gramStart"/>
      <w:r>
        <w:t>tête .</w:t>
      </w:r>
      <w:proofErr w:type="gramEnd"/>
      <w:r>
        <w:t xml:space="preserve"> 76 </w:t>
      </w:r>
    </w:p>
    <w:p w14:paraId="68CC9D92" w14:textId="77777777" w:rsidR="00DA6A32" w:rsidRDefault="00DA6A32" w:rsidP="00E105DE">
      <w:r>
        <w:t xml:space="preserve">2.5 </w:t>
      </w:r>
      <w:proofErr w:type="gramStart"/>
      <w:r>
        <w:t>Commentaires .</w:t>
      </w:r>
      <w:proofErr w:type="gramEnd"/>
      <w:r>
        <w:t xml:space="preserve"> 76 </w:t>
      </w:r>
    </w:p>
    <w:p w14:paraId="0CC5C84D" w14:textId="77777777" w:rsidR="00DA6A32" w:rsidRDefault="00DA6A32" w:rsidP="00E105DE">
      <w:r>
        <w:t xml:space="preserve">2.6 </w:t>
      </w:r>
      <w:proofErr w:type="gramStart"/>
      <w:r>
        <w:t>Déclarations .</w:t>
      </w:r>
      <w:proofErr w:type="gramEnd"/>
      <w:r>
        <w:t xml:space="preserve"> 76 </w:t>
      </w:r>
    </w:p>
    <w:p w14:paraId="1AA1F8C8" w14:textId="77777777" w:rsidR="00DA6A32" w:rsidRDefault="00DA6A32" w:rsidP="00E105DE">
      <w:r>
        <w:t xml:space="preserve">2.6.1 DÉCLARATION DE </w:t>
      </w:r>
      <w:proofErr w:type="gramStart"/>
      <w:r>
        <w:t>COMMANDE .</w:t>
      </w:r>
      <w:proofErr w:type="gramEnd"/>
      <w:r>
        <w:t xml:space="preserve"> 76 </w:t>
      </w:r>
    </w:p>
    <w:p w14:paraId="52D1DD15" w14:textId="77777777" w:rsidR="00DA6A32" w:rsidRDefault="00DA6A32" w:rsidP="00E105DE">
      <w:r>
        <w:t xml:space="preserve">2.6.2 Déclaration de </w:t>
      </w:r>
      <w:proofErr w:type="gramStart"/>
      <w:r>
        <w:t>base .</w:t>
      </w:r>
      <w:proofErr w:type="gramEnd"/>
      <w:r>
        <w:t xml:space="preserve"> 78 </w:t>
      </w:r>
    </w:p>
    <w:p w14:paraId="581B52F5" w14:textId="77777777" w:rsidR="00DA6A32" w:rsidRDefault="00DA6A32" w:rsidP="00E105DE">
      <w:r>
        <w:t xml:space="preserve">2.6.3 Déclaration </w:t>
      </w:r>
      <w:proofErr w:type="gramStart"/>
      <w:r>
        <w:t>VECTORIELLES .</w:t>
      </w:r>
      <w:proofErr w:type="gramEnd"/>
      <w:r>
        <w:t xml:space="preserve"> 79</w:t>
      </w:r>
    </w:p>
    <w:p w14:paraId="3E8C8073" w14:textId="77777777" w:rsidR="00DA6A32" w:rsidRDefault="00DA6A32"/>
    <w:p w14:paraId="3FB945D5" w14:textId="77777777" w:rsidR="00DA6A32" w:rsidRDefault="00DA6A32"/>
    <w:p w14:paraId="6D0A1C7A" w14:textId="12F776EE" w:rsidR="00EF6491" w:rsidRDefault="00EF6491">
      <w:r>
        <w:br w:type="page"/>
      </w:r>
    </w:p>
    <w:p w14:paraId="35E12591" w14:textId="77777777" w:rsidR="00DA6A32" w:rsidRDefault="00DA6A32" w:rsidP="00746AC8">
      <w:r>
        <w:lastRenderedPageBreak/>
        <w:t xml:space="preserve">2.7 Directives sur les </w:t>
      </w:r>
      <w:proofErr w:type="gramStart"/>
      <w:r>
        <w:t>simulateurs .</w:t>
      </w:r>
      <w:proofErr w:type="gramEnd"/>
      <w:r>
        <w:t xml:space="preserve"> 85 </w:t>
      </w:r>
    </w:p>
    <w:p w14:paraId="196B01D9" w14:textId="77777777" w:rsidR="00DA6A32" w:rsidRDefault="00DA6A32" w:rsidP="00746AC8">
      <w:r>
        <w:t>2.7.1 $</w:t>
      </w:r>
      <w:proofErr w:type="gramStart"/>
      <w:r>
        <w:t>MSG .</w:t>
      </w:r>
      <w:proofErr w:type="gramEnd"/>
      <w:r>
        <w:t xml:space="preserve"> 85 </w:t>
      </w:r>
    </w:p>
    <w:p w14:paraId="393290F6" w14:textId="77777777" w:rsidR="00DA6A32" w:rsidRDefault="00DA6A32" w:rsidP="00746AC8">
      <w:r>
        <w:t>2.7.2 $</w:t>
      </w:r>
      <w:proofErr w:type="gramStart"/>
      <w:r>
        <w:t>REPEAT .</w:t>
      </w:r>
      <w:proofErr w:type="gramEnd"/>
      <w:r>
        <w:t xml:space="preserve"> 86 </w:t>
      </w:r>
    </w:p>
    <w:p w14:paraId="63F010DF" w14:textId="77777777" w:rsidR="00DA6A32" w:rsidRDefault="00DA6A32" w:rsidP="00746AC8">
      <w:r>
        <w:t>2.7.3 $</w:t>
      </w:r>
      <w:proofErr w:type="gramStart"/>
      <w:r>
        <w:t>TRACE .</w:t>
      </w:r>
      <w:proofErr w:type="gramEnd"/>
      <w:r>
        <w:t xml:space="preserve"> 86 </w:t>
      </w:r>
    </w:p>
    <w:p w14:paraId="0BC41D3F" w14:textId="77777777" w:rsidR="00DA6A32" w:rsidRDefault="00DA6A32" w:rsidP="00746AC8">
      <w:r>
        <w:t>2.7.4 $</w:t>
      </w:r>
      <w:proofErr w:type="gramStart"/>
      <w:r>
        <w:t>EXIT .</w:t>
      </w:r>
      <w:proofErr w:type="gramEnd"/>
      <w:r>
        <w:t xml:space="preserve"> 88 </w:t>
      </w:r>
    </w:p>
    <w:p w14:paraId="7DA2B261" w14:textId="77777777" w:rsidR="00DA6A32" w:rsidRDefault="00DA6A32" w:rsidP="00746AC8">
      <w:r>
        <w:t>2.7.5 $</w:t>
      </w:r>
      <w:proofErr w:type="gramStart"/>
      <w:r>
        <w:t>SIMOFF .</w:t>
      </w:r>
      <w:proofErr w:type="gramEnd"/>
      <w:r>
        <w:t xml:space="preserve"> 88 </w:t>
      </w:r>
    </w:p>
    <w:p w14:paraId="65A231CA" w14:textId="77777777" w:rsidR="00DA6A32" w:rsidRDefault="00DA6A32" w:rsidP="00746AC8">
      <w:r>
        <w:t>2.7.6 $</w:t>
      </w:r>
      <w:proofErr w:type="gramStart"/>
      <w:r>
        <w:t>SIMON .</w:t>
      </w:r>
      <w:proofErr w:type="gramEnd"/>
      <w:r>
        <w:t xml:space="preserve"> . 88 </w:t>
      </w:r>
    </w:p>
    <w:p w14:paraId="1A5D0AA5" w14:textId="77777777" w:rsidR="00DA6A32" w:rsidRDefault="00DA6A32" w:rsidP="00746AC8">
      <w:r>
        <w:t xml:space="preserve">2.8 Simulation de </w:t>
      </w:r>
      <w:proofErr w:type="gramStart"/>
      <w:r>
        <w:t>panne .</w:t>
      </w:r>
      <w:proofErr w:type="gramEnd"/>
      <w:r>
        <w:t xml:space="preserve"> 88 </w:t>
      </w:r>
    </w:p>
    <w:p w14:paraId="7E6E23DE" w14:textId="77777777" w:rsidR="00DA6A32" w:rsidRDefault="00DA6A32" w:rsidP="00746AC8">
      <w:r>
        <w:t xml:space="preserve">2.9 Déclarations </w:t>
      </w:r>
      <w:proofErr w:type="gramStart"/>
      <w:r>
        <w:t>supplémentaires .</w:t>
      </w:r>
      <w:proofErr w:type="gramEnd"/>
      <w:r>
        <w:t xml:space="preserve"> 89 </w:t>
      </w:r>
    </w:p>
    <w:p w14:paraId="62630A3C" w14:textId="77777777" w:rsidR="00DA6A32" w:rsidRDefault="00DA6A32" w:rsidP="00746AC8">
      <w:r>
        <w:t>2.9.1 Déclaration des variables (VAR</w:t>
      </w:r>
      <w:proofErr w:type="gramStart"/>
      <w:r>
        <w:t>) .</w:t>
      </w:r>
      <w:proofErr w:type="gramEnd"/>
      <w:r>
        <w:t xml:space="preserve"> 89 </w:t>
      </w:r>
    </w:p>
    <w:p w14:paraId="0C8C931D" w14:textId="77777777" w:rsidR="00DA6A32" w:rsidRDefault="00DA6A32" w:rsidP="00746AC8">
      <w:r>
        <w:t>2.9.2 Déclaration de cession ($SET</w:t>
      </w:r>
      <w:proofErr w:type="gramStart"/>
      <w:r>
        <w:t>) .</w:t>
      </w:r>
      <w:proofErr w:type="gramEnd"/>
      <w:r>
        <w:t xml:space="preserve"> 89 </w:t>
      </w:r>
    </w:p>
    <w:p w14:paraId="07F487EB" w14:textId="77777777" w:rsidR="00DA6A32" w:rsidRDefault="00DA6A32" w:rsidP="00746AC8">
      <w:r>
        <w:t>2.9.3 Opérations arithmétiques et logiques ($COMP</w:t>
      </w:r>
      <w:proofErr w:type="gramStart"/>
      <w:r>
        <w:t>) .</w:t>
      </w:r>
      <w:proofErr w:type="gramEnd"/>
      <w:r>
        <w:t xml:space="preserve"> 90 </w:t>
      </w:r>
    </w:p>
    <w:p w14:paraId="4B0F07AE" w14:textId="77777777" w:rsidR="00DA6A32" w:rsidRDefault="00DA6A32" w:rsidP="00746AC8">
      <w:r>
        <w:t>2.9.4 Générer un vecteur d'essai ($OUT</w:t>
      </w:r>
      <w:proofErr w:type="gramStart"/>
      <w:r>
        <w:t>) .</w:t>
      </w:r>
      <w:proofErr w:type="gramEnd"/>
      <w:r>
        <w:t xml:space="preserve"> 91 </w:t>
      </w:r>
    </w:p>
    <w:p w14:paraId="1AA678BA" w14:textId="77777777" w:rsidR="00DA6A32" w:rsidRDefault="00DA6A32" w:rsidP="00746AC8">
      <w:r>
        <w:t>2.9.5 Simulation conditionnelle ($IF, $ELSE, $ENDIF</w:t>
      </w:r>
      <w:proofErr w:type="gramStart"/>
      <w:r>
        <w:t>) .</w:t>
      </w:r>
      <w:proofErr w:type="gramEnd"/>
      <w:r>
        <w:t xml:space="preserve"> 91 </w:t>
      </w:r>
    </w:p>
    <w:p w14:paraId="7F723B3A" w14:textId="77777777" w:rsidR="00DA6A32" w:rsidRDefault="00DA6A32" w:rsidP="00746AC8">
      <w:r>
        <w:t xml:space="preserve">2.9.6 Constructions en </w:t>
      </w:r>
      <w:proofErr w:type="gramStart"/>
      <w:r>
        <w:t>boucle .</w:t>
      </w:r>
      <w:proofErr w:type="gramEnd"/>
      <w:r>
        <w:t xml:space="preserve"> . 92 </w:t>
      </w:r>
    </w:p>
    <w:p w14:paraId="5C572118" w14:textId="77777777" w:rsidR="00DA6A32" w:rsidRDefault="00DA6A32" w:rsidP="00746AC8">
      <w:r>
        <w:t>2.9.7 Déclarations $MACRO et $</w:t>
      </w:r>
      <w:proofErr w:type="gramStart"/>
      <w:r>
        <w:t>CALL .</w:t>
      </w:r>
      <w:proofErr w:type="gramEnd"/>
      <w:r>
        <w:t xml:space="preserve"> 93 </w:t>
      </w:r>
    </w:p>
    <w:p w14:paraId="159D8DD5" w14:textId="77777777" w:rsidR="00DA6A32" w:rsidRDefault="00DA6A32" w:rsidP="00746AC8">
      <w:r>
        <w:t xml:space="preserve">3 Exemples de conception 98 3.1 Exemple de séance de </w:t>
      </w:r>
      <w:proofErr w:type="gramStart"/>
      <w:r>
        <w:t>conception .</w:t>
      </w:r>
      <w:proofErr w:type="gramEnd"/>
      <w:r>
        <w:t xml:space="preserve"> 98 3.1.1 Étape 1 : Examen de la tâche de </w:t>
      </w:r>
      <w:proofErr w:type="gramStart"/>
      <w:r>
        <w:t>conception .</w:t>
      </w:r>
      <w:proofErr w:type="gramEnd"/>
      <w:r>
        <w:t xml:space="preserve"> 98 </w:t>
      </w:r>
    </w:p>
    <w:p w14:paraId="5856DE5F" w14:textId="77777777" w:rsidR="00DA6A32" w:rsidRDefault="00DA6A32" w:rsidP="00746AC8">
      <w:r>
        <w:t xml:space="preserve">3.1.2 Étape 2 : Création d'un fichier source </w:t>
      </w:r>
      <w:proofErr w:type="gramStart"/>
      <w:r>
        <w:t>CUPL .</w:t>
      </w:r>
      <w:proofErr w:type="gramEnd"/>
      <w:r>
        <w:t xml:space="preserve"> 100 </w:t>
      </w:r>
    </w:p>
    <w:p w14:paraId="179DD2FB" w14:textId="77777777" w:rsidR="00DA6A32" w:rsidRDefault="00DA6A32" w:rsidP="00746AC8">
      <w:r>
        <w:t xml:space="preserve">3.1.3 Étape 3 : Formulation des </w:t>
      </w:r>
      <w:proofErr w:type="gramStart"/>
      <w:r>
        <w:t>équations .</w:t>
      </w:r>
      <w:proofErr w:type="gramEnd"/>
      <w:r>
        <w:t xml:space="preserve"> 100 </w:t>
      </w:r>
    </w:p>
    <w:p w14:paraId="1CB3B350" w14:textId="77777777" w:rsidR="00DA6A32" w:rsidRDefault="00DA6A32" w:rsidP="00746AC8">
      <w:r>
        <w:t xml:space="preserve">3.1.4 Étape 4 : Choix d'un appareil </w:t>
      </w:r>
      <w:proofErr w:type="gramStart"/>
      <w:r>
        <w:t>cible .</w:t>
      </w:r>
      <w:proofErr w:type="gramEnd"/>
      <w:r>
        <w:t xml:space="preserve"> 104 </w:t>
      </w:r>
    </w:p>
    <w:p w14:paraId="34F2CC85" w14:textId="77777777" w:rsidR="00DA6A32" w:rsidRDefault="00DA6A32" w:rsidP="00746AC8">
      <w:r>
        <w:t xml:space="preserve">3.1.5 Étape 5 : Attribution des </w:t>
      </w:r>
      <w:proofErr w:type="gramStart"/>
      <w:r>
        <w:t>broches .</w:t>
      </w:r>
      <w:proofErr w:type="gramEnd"/>
      <w:r>
        <w:t xml:space="preserve"> 105 </w:t>
      </w:r>
    </w:p>
    <w:p w14:paraId="619CD697" w14:textId="77777777" w:rsidR="00DA6A32" w:rsidRDefault="00DA6A32" w:rsidP="00746AC8">
      <w:r>
        <w:t xml:space="preserve">3.1.6 Étape 6 : Exécution de </w:t>
      </w:r>
      <w:proofErr w:type="gramStart"/>
      <w:r>
        <w:t>CUPL .</w:t>
      </w:r>
      <w:proofErr w:type="gramEnd"/>
      <w:r>
        <w:t xml:space="preserve"> 106 </w:t>
      </w:r>
    </w:p>
    <w:p w14:paraId="58E15B9C" w14:textId="77777777" w:rsidR="00DA6A32" w:rsidRDefault="00DA6A32" w:rsidP="00746AC8">
      <w:r>
        <w:t xml:space="preserve">3.1.7 Étape 7 : Création d'un fichier source </w:t>
      </w:r>
      <w:proofErr w:type="gramStart"/>
      <w:r>
        <w:t>CSIM .</w:t>
      </w:r>
      <w:proofErr w:type="gramEnd"/>
      <w:r>
        <w:t xml:space="preserve"> 112 </w:t>
      </w:r>
    </w:p>
    <w:p w14:paraId="58845A12" w14:textId="77777777" w:rsidR="00DA6A32" w:rsidRDefault="00DA6A32" w:rsidP="00746AC8">
      <w:r>
        <w:t xml:space="preserve">3.1.8 Étape 8 : Exécution de la </w:t>
      </w:r>
      <w:proofErr w:type="gramStart"/>
      <w:r>
        <w:t>SCMI .</w:t>
      </w:r>
      <w:proofErr w:type="gramEnd"/>
      <w:r>
        <w:t xml:space="preserve"> 115 </w:t>
      </w:r>
    </w:p>
    <w:p w14:paraId="68803BAE" w14:textId="77777777" w:rsidR="00DA6A32" w:rsidRDefault="00DA6A32" w:rsidP="00746AC8">
      <w:r>
        <w:t xml:space="preserve">3.2 Exemples de fichiers </w:t>
      </w:r>
      <w:proofErr w:type="gramStart"/>
      <w:r>
        <w:t>PLD .</w:t>
      </w:r>
      <w:proofErr w:type="gramEnd"/>
      <w:r>
        <w:t xml:space="preserve"> 118</w:t>
      </w:r>
    </w:p>
    <w:p w14:paraId="3FFDAF3F" w14:textId="77777777" w:rsidR="00DA6A32" w:rsidRDefault="00DA6A32"/>
    <w:p w14:paraId="7E0B3FF7" w14:textId="77777777" w:rsidR="00DA6A32" w:rsidRDefault="00DA6A32"/>
    <w:p w14:paraId="3021F99B" w14:textId="46E7DC29" w:rsidR="00EF6491" w:rsidRDefault="00EF6491">
      <w:r>
        <w:br w:type="page"/>
      </w:r>
    </w:p>
    <w:p w14:paraId="68A49D9E" w14:textId="77777777" w:rsidR="00DA6A32" w:rsidRDefault="00DA6A32" w:rsidP="008645BA">
      <w:r>
        <w:lastRenderedPageBreak/>
        <w:t xml:space="preserve">3.2.1 Exemple 1 : Portes </w:t>
      </w:r>
      <w:proofErr w:type="gramStart"/>
      <w:r>
        <w:t>simples .</w:t>
      </w:r>
      <w:proofErr w:type="gramEnd"/>
      <w:r>
        <w:t xml:space="preserve"> 119 </w:t>
      </w:r>
    </w:p>
    <w:p w14:paraId="0E3FAF90" w14:textId="77777777" w:rsidR="00DA6A32" w:rsidRDefault="00DA6A32" w:rsidP="008645BA">
      <w:r>
        <w:t xml:space="preserve">3.2.2 Exemple 2 : Conversion d'une conception TTL en </w:t>
      </w:r>
      <w:proofErr w:type="gramStart"/>
      <w:r>
        <w:t>PLD .</w:t>
      </w:r>
      <w:proofErr w:type="gramEnd"/>
      <w:r>
        <w:t xml:space="preserve"> 121 </w:t>
      </w:r>
    </w:p>
    <w:p w14:paraId="3C3ECFC6" w14:textId="77777777" w:rsidR="00DA6A32" w:rsidRDefault="00DA6A32" w:rsidP="008645BA">
      <w:r>
        <w:t xml:space="preserve">3.2.3 Exemple 3 : compteur à deux </w:t>
      </w:r>
      <w:proofErr w:type="gramStart"/>
      <w:r>
        <w:t>bits .</w:t>
      </w:r>
      <w:proofErr w:type="gramEnd"/>
      <w:r>
        <w:t xml:space="preserve"> 123 </w:t>
      </w:r>
    </w:p>
    <w:p w14:paraId="50B5BC11" w14:textId="77777777" w:rsidR="00DA6A32" w:rsidRDefault="00DA6A32" w:rsidP="008645BA">
      <w:r>
        <w:t xml:space="preserve">3.2.4 Exemple 4 : Compteur monter/descendre de la </w:t>
      </w:r>
      <w:proofErr w:type="gramStart"/>
      <w:r>
        <w:t>décennie .</w:t>
      </w:r>
      <w:proofErr w:type="gramEnd"/>
      <w:r>
        <w:t xml:space="preserve"> 125 </w:t>
      </w:r>
    </w:p>
    <w:p w14:paraId="66FCA98C" w14:textId="77777777" w:rsidR="00DA6A32" w:rsidRDefault="00DA6A32" w:rsidP="008645BA">
      <w:r>
        <w:t xml:space="preserve">3.2.5 Exemple 5 : Décodeur d'affichage à sept </w:t>
      </w:r>
      <w:proofErr w:type="gramStart"/>
      <w:r>
        <w:t>segments .</w:t>
      </w:r>
      <w:proofErr w:type="gramEnd"/>
      <w:r>
        <w:t xml:space="preserve"> 130 </w:t>
      </w:r>
    </w:p>
    <w:p w14:paraId="060143BE" w14:textId="77777777" w:rsidR="00DA6A32" w:rsidRDefault="00DA6A32" w:rsidP="008645BA">
      <w:r>
        <w:t xml:space="preserve">3.2.6 Exemple 6 : compteur 4 bits avec chargement et </w:t>
      </w:r>
      <w:proofErr w:type="gramStart"/>
      <w:r>
        <w:t>réinitialisation .</w:t>
      </w:r>
      <w:proofErr w:type="gramEnd"/>
      <w:r>
        <w:t xml:space="preserve"> 132</w:t>
      </w:r>
    </w:p>
    <w:p w14:paraId="51D26F66" w14:textId="77777777" w:rsidR="00DA6A32" w:rsidRDefault="00DA6A32"/>
    <w:p w14:paraId="38CC6EC4" w14:textId="77777777" w:rsidR="00DA6A32" w:rsidRDefault="00DA6A32"/>
    <w:p w14:paraId="559F0A26" w14:textId="77777777" w:rsidR="00DA6A32" w:rsidRDefault="00DA6A32"/>
    <w:p w14:paraId="4EFAFFA0" w14:textId="77777777" w:rsidR="00DA6A32" w:rsidRDefault="00DA6A32"/>
    <w:p w14:paraId="02C0A1D1" w14:textId="77777777" w:rsidR="00DA6A32" w:rsidRDefault="00DA6A32"/>
    <w:p w14:paraId="04212202" w14:textId="77777777" w:rsidR="00DA6A32" w:rsidRDefault="00DA6A32"/>
    <w:p w14:paraId="6D787F3E" w14:textId="77777777" w:rsidR="00DA6A32" w:rsidRDefault="00DA6A32"/>
    <w:p w14:paraId="6AB93475" w14:textId="77777777" w:rsidR="00DA6A32" w:rsidRDefault="00DA6A32"/>
    <w:p w14:paraId="4D37F037" w14:textId="77777777" w:rsidR="00DA6A32" w:rsidRDefault="00DA6A32"/>
    <w:p w14:paraId="0FB17C98" w14:textId="77777777" w:rsidR="00DA6A32" w:rsidRDefault="00DA6A32"/>
    <w:p w14:paraId="1BF0169D" w14:textId="77777777" w:rsidR="00DA6A32" w:rsidRDefault="00DA6A32"/>
    <w:p w14:paraId="714E8F24" w14:textId="77777777" w:rsidR="00DA6A32" w:rsidRDefault="00DA6A32"/>
    <w:p w14:paraId="4E7C4826" w14:textId="77777777" w:rsidR="00DA6A32" w:rsidRDefault="00DA6A32"/>
    <w:p w14:paraId="4D87ECD9" w14:textId="77777777" w:rsidR="00DA6A32" w:rsidRDefault="00DA6A32"/>
    <w:p w14:paraId="071C2109" w14:textId="77777777" w:rsidR="00DA6A32" w:rsidRDefault="00DA6A32"/>
    <w:p w14:paraId="7C81C170" w14:textId="77777777" w:rsidR="00DA6A32" w:rsidRDefault="00DA6A32"/>
    <w:p w14:paraId="69D8128F" w14:textId="77777777" w:rsidR="00DA6A32" w:rsidRDefault="00DA6A32"/>
    <w:p w14:paraId="203AA8F4" w14:textId="77777777" w:rsidR="00DA6A32" w:rsidRDefault="00DA6A32"/>
    <w:p w14:paraId="454C5136" w14:textId="77777777" w:rsidR="00DA6A32" w:rsidRDefault="00DA6A32"/>
    <w:p w14:paraId="3B63F542" w14:textId="1DF0482F" w:rsidR="00414D4D" w:rsidRDefault="00414D4D">
      <w:r>
        <w:br w:type="page"/>
      </w:r>
    </w:p>
    <w:p w14:paraId="439DDEF7" w14:textId="77777777" w:rsidR="00F70C5D" w:rsidRDefault="00F70C5D">
      <w:pPr>
        <w:sectPr w:rsidR="00F70C5D">
          <w:pgSz w:w="11906" w:h="16838"/>
          <w:pgMar w:top="1417" w:right="1417" w:bottom="1417" w:left="1417" w:header="708" w:footer="708" w:gutter="0"/>
          <w:cols w:space="708"/>
          <w:docGrid w:linePitch="360"/>
        </w:sectPr>
      </w:pPr>
    </w:p>
    <w:p w14:paraId="6F40690A" w14:textId="77777777" w:rsidR="00BD7053" w:rsidRPr="004A6FBC" w:rsidRDefault="00BD7053" w:rsidP="00FD743D">
      <w:pPr>
        <w:rPr>
          <w:b/>
          <w:bCs/>
          <w:sz w:val="28"/>
          <w:szCs w:val="28"/>
        </w:rPr>
      </w:pPr>
      <w:r w:rsidRPr="004A6FBC">
        <w:rPr>
          <w:b/>
          <w:bCs/>
          <w:sz w:val="28"/>
          <w:szCs w:val="28"/>
        </w:rPr>
        <w:lastRenderedPageBreak/>
        <w:t xml:space="preserve">Chapitre 1 </w:t>
      </w:r>
    </w:p>
    <w:p w14:paraId="150A8F42" w14:textId="77777777" w:rsidR="00BD7053" w:rsidRPr="004A6FBC" w:rsidRDefault="00BD7053" w:rsidP="00FD743D">
      <w:pPr>
        <w:rPr>
          <w:b/>
          <w:bCs/>
          <w:sz w:val="40"/>
          <w:szCs w:val="40"/>
        </w:rPr>
      </w:pPr>
      <w:r w:rsidRPr="004A6FBC">
        <w:rPr>
          <w:b/>
          <w:bCs/>
          <w:sz w:val="40"/>
          <w:szCs w:val="40"/>
        </w:rPr>
        <w:t xml:space="preserve">Référence du langage CUPL </w:t>
      </w:r>
    </w:p>
    <w:p w14:paraId="51269CBC" w14:textId="77777777" w:rsidR="00BD7053" w:rsidRPr="008D6A4E" w:rsidRDefault="00BD7053" w:rsidP="00FD743D">
      <w:pPr>
        <w:rPr>
          <w:sz w:val="18"/>
          <w:szCs w:val="18"/>
        </w:rPr>
      </w:pPr>
      <w:r w:rsidRPr="008D6A4E">
        <w:rPr>
          <w:sz w:val="18"/>
          <w:szCs w:val="18"/>
        </w:rPr>
        <w:t xml:space="preserve">Ce chapitre explique les éléments du langage CUPL et la syntaxe du langage CUPL. </w:t>
      </w:r>
    </w:p>
    <w:p w14:paraId="5157B642" w14:textId="77777777" w:rsidR="00BD7053" w:rsidRPr="00BD7053" w:rsidRDefault="00BD7053" w:rsidP="00BD7053">
      <w:pPr>
        <w:pStyle w:val="Paragraphedeliste"/>
        <w:numPr>
          <w:ilvl w:val="0"/>
          <w:numId w:val="6"/>
        </w:numPr>
        <w:rPr>
          <w:b/>
          <w:bCs/>
        </w:rPr>
      </w:pPr>
      <w:r w:rsidRPr="00BD7053">
        <w:rPr>
          <w:b/>
          <w:bCs/>
        </w:rPr>
        <w:t xml:space="preserve">Éléments de langage </w:t>
      </w:r>
    </w:p>
    <w:p w14:paraId="4E3A92F7" w14:textId="77777777" w:rsidR="00BD7053" w:rsidRPr="008D6A4E" w:rsidRDefault="00BD7053" w:rsidP="00BD7053">
      <w:pPr>
        <w:rPr>
          <w:sz w:val="18"/>
          <w:szCs w:val="18"/>
        </w:rPr>
      </w:pPr>
      <w:r w:rsidRPr="008D6A4E">
        <w:rPr>
          <w:sz w:val="18"/>
          <w:szCs w:val="18"/>
        </w:rPr>
        <w:t xml:space="preserve">Cette section décrit les éléments qui composent le langage de description logique CUPL. </w:t>
      </w:r>
    </w:p>
    <w:p w14:paraId="3A710157" w14:textId="0A9D718F" w:rsidR="00BD7053" w:rsidRPr="00BD7053" w:rsidRDefault="00BD7053" w:rsidP="00BD7053">
      <w:pPr>
        <w:pStyle w:val="Paragraphedeliste"/>
        <w:numPr>
          <w:ilvl w:val="1"/>
          <w:numId w:val="8"/>
        </w:numPr>
        <w:rPr>
          <w:b/>
          <w:bCs/>
        </w:rPr>
      </w:pPr>
      <w:r w:rsidRPr="00BD7053">
        <w:rPr>
          <w:b/>
          <w:bCs/>
        </w:rPr>
        <w:t xml:space="preserve">Variables </w:t>
      </w:r>
    </w:p>
    <w:p w14:paraId="1C4D4970" w14:textId="77777777" w:rsidR="00BD7053" w:rsidRPr="008D6A4E" w:rsidRDefault="00BD7053" w:rsidP="00FD743D">
      <w:pPr>
        <w:rPr>
          <w:sz w:val="18"/>
          <w:szCs w:val="18"/>
        </w:rPr>
      </w:pPr>
      <w:r w:rsidRPr="008D6A4E">
        <w:rPr>
          <w:sz w:val="18"/>
          <w:szCs w:val="18"/>
        </w:rPr>
        <w:t xml:space="preserve">Les variables sont des chaînes de caractères alphanumériques qui spécifient des broches de périphérique, des nœuds internes, des constantes, des signaux d'entrée, des signaux de sortie, des signaux intermédiaires ou des ensembles de signaux. Cette section explique les règles de création de variables. </w:t>
      </w:r>
    </w:p>
    <w:p w14:paraId="5C071791" w14:textId="77777777" w:rsidR="00BD7053" w:rsidRPr="008D6A4E" w:rsidRDefault="00BD7053" w:rsidP="00FD743D">
      <w:pPr>
        <w:rPr>
          <w:sz w:val="18"/>
          <w:szCs w:val="18"/>
        </w:rPr>
      </w:pPr>
      <w:r w:rsidRPr="008D6A4E">
        <w:rPr>
          <w:sz w:val="18"/>
          <w:szCs w:val="18"/>
        </w:rPr>
        <w:t xml:space="preserve">Les variables peuvent commencer par un chiffre numérique, un caractère alphabétique ou un trait de soulignement, mais doivent contenir au moins un caractère alphabétique. </w:t>
      </w:r>
    </w:p>
    <w:p w14:paraId="171FF344" w14:textId="77777777" w:rsidR="00BD7053" w:rsidRPr="008D6A4E" w:rsidRDefault="00BD7053" w:rsidP="00FD743D">
      <w:pPr>
        <w:rPr>
          <w:sz w:val="18"/>
          <w:szCs w:val="18"/>
        </w:rPr>
      </w:pPr>
      <w:r w:rsidRPr="008D6A4E">
        <w:rPr>
          <w:sz w:val="18"/>
          <w:szCs w:val="18"/>
        </w:rPr>
        <w:t xml:space="preserve">Les variables sont sensibles à la </w:t>
      </w:r>
      <w:proofErr w:type="gramStart"/>
      <w:r w:rsidRPr="008D6A4E">
        <w:rPr>
          <w:sz w:val="18"/>
          <w:szCs w:val="18"/>
        </w:rPr>
        <w:t>casse;</w:t>
      </w:r>
      <w:proofErr w:type="gramEnd"/>
      <w:r w:rsidRPr="008D6A4E">
        <w:rPr>
          <w:sz w:val="18"/>
          <w:szCs w:val="18"/>
        </w:rPr>
        <w:t xml:space="preserve"> c'est-à-dire qu'ils distinguent les lettres majuscules et minuscules. </w:t>
      </w:r>
    </w:p>
    <w:p w14:paraId="3FC42629" w14:textId="77777777" w:rsidR="00BD7053" w:rsidRPr="008D6A4E" w:rsidRDefault="00BD7053" w:rsidP="00FD743D">
      <w:pPr>
        <w:rPr>
          <w:sz w:val="18"/>
          <w:szCs w:val="18"/>
        </w:rPr>
      </w:pPr>
      <w:r w:rsidRPr="008D6A4E">
        <w:rPr>
          <w:sz w:val="18"/>
          <w:szCs w:val="18"/>
        </w:rPr>
        <w:t xml:space="preserve">N'utilisez pas d'espaces dans un nom de variable. Utilisez le caractère de soulignement pour séparer les mots. </w:t>
      </w:r>
    </w:p>
    <w:p w14:paraId="62F8BE0C" w14:textId="77777777" w:rsidR="00BD7053" w:rsidRPr="008D6A4E" w:rsidRDefault="00BD7053" w:rsidP="00FD743D">
      <w:pPr>
        <w:rPr>
          <w:sz w:val="18"/>
          <w:szCs w:val="18"/>
        </w:rPr>
      </w:pPr>
      <w:r w:rsidRPr="008D6A4E">
        <w:rPr>
          <w:sz w:val="18"/>
          <w:szCs w:val="18"/>
        </w:rPr>
        <w:t xml:space="preserve">Les variables peuvent contenir jusqu'à 31 caractères. Les variables plus longues sont tronquées à 31 caractères. </w:t>
      </w:r>
    </w:p>
    <w:p w14:paraId="7B9FB350" w14:textId="77777777" w:rsidR="00BD7053" w:rsidRPr="008D6A4E" w:rsidRDefault="00BD7053" w:rsidP="00FD743D">
      <w:pPr>
        <w:rPr>
          <w:sz w:val="18"/>
          <w:szCs w:val="18"/>
        </w:rPr>
      </w:pPr>
      <w:r w:rsidRPr="008D6A4E">
        <w:rPr>
          <w:sz w:val="18"/>
          <w:szCs w:val="18"/>
        </w:rPr>
        <w:t xml:space="preserve">Les variables ne peuvent contenir aucun des symboles réservés CUPL (voir le tableau 1.2 à la page 3). </w:t>
      </w:r>
    </w:p>
    <w:p w14:paraId="38AF05EA" w14:textId="77777777" w:rsidR="00BD7053" w:rsidRPr="008D6A4E" w:rsidRDefault="00BD7053" w:rsidP="00FD743D">
      <w:pPr>
        <w:rPr>
          <w:sz w:val="18"/>
          <w:szCs w:val="18"/>
        </w:rPr>
      </w:pPr>
      <w:r w:rsidRPr="008D6A4E">
        <w:rPr>
          <w:sz w:val="18"/>
          <w:szCs w:val="18"/>
        </w:rPr>
        <w:t xml:space="preserve">Les variables ne peuvent pas être identiques à un mot-clé réservé CUPL (voir le tableau 1.1 à la page 3). </w:t>
      </w:r>
    </w:p>
    <w:p w14:paraId="2D82B39B" w14:textId="77777777" w:rsidR="00BD7053" w:rsidRPr="008D6A4E" w:rsidRDefault="00BD7053" w:rsidP="00FD743D">
      <w:pPr>
        <w:rPr>
          <w:sz w:val="18"/>
          <w:szCs w:val="18"/>
        </w:rPr>
      </w:pPr>
      <w:r w:rsidRPr="008D6A4E">
        <w:rPr>
          <w:sz w:val="18"/>
          <w:szCs w:val="18"/>
        </w:rPr>
        <w:t>Voici des exemples de noms de variables valides :</w:t>
      </w:r>
    </w:p>
    <w:p w14:paraId="72A1F66C" w14:textId="77777777" w:rsidR="00BD7053" w:rsidRDefault="00BD7053" w:rsidP="00BD7053">
      <w:pPr>
        <w:spacing w:after="0"/>
      </w:pPr>
      <w:proofErr w:type="gramStart"/>
      <w:r>
        <w:t>a</w:t>
      </w:r>
      <w:proofErr w:type="gramEnd"/>
      <w:r>
        <w:t>0</w:t>
      </w:r>
    </w:p>
    <w:p w14:paraId="67ECCE42" w14:textId="6A66086E" w:rsidR="00BD7053" w:rsidRDefault="00BD7053" w:rsidP="00BD7053">
      <w:pPr>
        <w:spacing w:after="0"/>
      </w:pPr>
      <w:r>
        <w:t>A0</w:t>
      </w:r>
    </w:p>
    <w:p w14:paraId="768570C9" w14:textId="675E5819" w:rsidR="00BD7053" w:rsidRDefault="00BD7053" w:rsidP="00BD7053">
      <w:pPr>
        <w:spacing w:after="0"/>
      </w:pPr>
      <w:r>
        <w:t xml:space="preserve">8250 _ENABLE </w:t>
      </w:r>
    </w:p>
    <w:p w14:paraId="02A38867" w14:textId="77777777" w:rsidR="00BD7053" w:rsidRDefault="00BD7053" w:rsidP="00BD7053">
      <w:pPr>
        <w:spacing w:after="0"/>
      </w:pPr>
      <w:proofErr w:type="spellStart"/>
      <w:r>
        <w:t>Real_time_clock_interrupt</w:t>
      </w:r>
      <w:proofErr w:type="spellEnd"/>
      <w:r>
        <w:t xml:space="preserve"> </w:t>
      </w:r>
    </w:p>
    <w:p w14:paraId="61F19B74" w14:textId="77777777" w:rsidR="00BD7053" w:rsidRDefault="00BD7053" w:rsidP="00BD7053">
      <w:pPr>
        <w:spacing w:after="0"/>
      </w:pPr>
      <w:r>
        <w:t>_</w:t>
      </w:r>
      <w:proofErr w:type="spellStart"/>
      <w:r>
        <w:t>address</w:t>
      </w:r>
      <w:proofErr w:type="spellEnd"/>
      <w:r>
        <w:t xml:space="preserve"> </w:t>
      </w:r>
    </w:p>
    <w:p w14:paraId="5DC98894" w14:textId="77777777" w:rsidR="00BD7053" w:rsidRDefault="00BD7053" w:rsidP="00BD7053">
      <w:pPr>
        <w:spacing w:after="0"/>
      </w:pPr>
    </w:p>
    <w:p w14:paraId="0F32177C" w14:textId="77777777" w:rsidR="00BD7053" w:rsidRDefault="00BD7053" w:rsidP="00BD7053">
      <w:pPr>
        <w:spacing w:after="0"/>
      </w:pPr>
    </w:p>
    <w:p w14:paraId="2B18AD64" w14:textId="77777777" w:rsidR="00BD7053" w:rsidRDefault="00BD7053" w:rsidP="00BD7053">
      <w:pPr>
        <w:spacing w:after="0"/>
      </w:pPr>
    </w:p>
    <w:p w14:paraId="33134413" w14:textId="77777777" w:rsidR="00BD7053" w:rsidRDefault="00BD7053" w:rsidP="00BD7053">
      <w:pPr>
        <w:spacing w:after="0"/>
      </w:pPr>
    </w:p>
    <w:p w14:paraId="53B457A9" w14:textId="77777777" w:rsidR="00BD7053" w:rsidRDefault="00BD7053" w:rsidP="00BD7053">
      <w:pPr>
        <w:spacing w:after="0"/>
      </w:pPr>
    </w:p>
    <w:p w14:paraId="69332EEE" w14:textId="77777777" w:rsidR="00BD7053" w:rsidRDefault="00BD7053" w:rsidP="00BD7053">
      <w:pPr>
        <w:spacing w:after="0"/>
      </w:pPr>
    </w:p>
    <w:p w14:paraId="689FB227" w14:textId="77777777" w:rsidR="00BD7053" w:rsidRDefault="00BD7053" w:rsidP="00BD7053">
      <w:pPr>
        <w:spacing w:after="0"/>
      </w:pPr>
    </w:p>
    <w:p w14:paraId="1463641F" w14:textId="77777777" w:rsidR="00BD7053" w:rsidRDefault="00BD7053" w:rsidP="00BD7053">
      <w:pPr>
        <w:spacing w:after="0"/>
      </w:pPr>
    </w:p>
    <w:p w14:paraId="037D53A9" w14:textId="77777777" w:rsidR="00BD7053" w:rsidRDefault="00BD7053" w:rsidP="00BD7053">
      <w:pPr>
        <w:spacing w:after="0"/>
      </w:pPr>
    </w:p>
    <w:p w14:paraId="5035F729" w14:textId="77777777" w:rsidR="00BD7053" w:rsidRDefault="00BD7053" w:rsidP="00BD7053">
      <w:pPr>
        <w:spacing w:after="0"/>
      </w:pPr>
    </w:p>
    <w:p w14:paraId="612C088C" w14:textId="77777777" w:rsidR="00BD7053" w:rsidRDefault="00BD7053" w:rsidP="00BD7053">
      <w:pPr>
        <w:spacing w:after="0"/>
      </w:pPr>
    </w:p>
    <w:p w14:paraId="6B170476" w14:textId="77777777" w:rsidR="00BD7053" w:rsidRDefault="00BD7053" w:rsidP="00BD7053">
      <w:pPr>
        <w:spacing w:after="0"/>
      </w:pPr>
    </w:p>
    <w:p w14:paraId="0F1B552C" w14:textId="04B12FED" w:rsidR="00443763" w:rsidRPr="00D64189" w:rsidRDefault="00F70C5D" w:rsidP="00F70C5D">
      <w:pPr>
        <w:rPr>
          <w:sz w:val="18"/>
          <w:szCs w:val="18"/>
        </w:rPr>
      </w:pPr>
      <w:r>
        <w:br w:type="page"/>
      </w:r>
      <w:r w:rsidR="00443763" w:rsidRPr="00D64189">
        <w:rPr>
          <w:sz w:val="18"/>
          <w:szCs w:val="18"/>
        </w:rPr>
        <w:lastRenderedPageBreak/>
        <w:t xml:space="preserve">Notez comment l'utilisation du trait de soulignement dans les exemples ci-dessus facilite la lecture des noms de variables. Notez également la différence entre les noms de variables majuscules et minuscules. La variable A0 n'est pas la même que a0. </w:t>
      </w:r>
    </w:p>
    <w:p w14:paraId="269F40EB" w14:textId="77777777" w:rsidR="00443763" w:rsidRPr="00D64189" w:rsidRDefault="00443763" w:rsidP="004E7E70">
      <w:pPr>
        <w:spacing w:after="0"/>
        <w:rPr>
          <w:sz w:val="18"/>
          <w:szCs w:val="18"/>
        </w:rPr>
      </w:pPr>
    </w:p>
    <w:p w14:paraId="468A393C" w14:textId="77777777" w:rsidR="00443763" w:rsidRPr="00D64189" w:rsidRDefault="00443763" w:rsidP="004E7E70">
      <w:pPr>
        <w:spacing w:after="0"/>
        <w:rPr>
          <w:sz w:val="18"/>
          <w:szCs w:val="18"/>
        </w:rPr>
      </w:pPr>
      <w:r w:rsidRPr="00D64189">
        <w:rPr>
          <w:sz w:val="18"/>
          <w:szCs w:val="18"/>
        </w:rPr>
        <w:t xml:space="preserve">Voici des exemples de noms de variables non valides : </w:t>
      </w:r>
    </w:p>
    <w:p w14:paraId="23A8D143" w14:textId="77777777" w:rsidR="00443763" w:rsidRPr="00D64189" w:rsidRDefault="00443763" w:rsidP="004E7E70">
      <w:pPr>
        <w:spacing w:after="0"/>
        <w:rPr>
          <w:sz w:val="18"/>
          <w:szCs w:val="18"/>
        </w:rPr>
      </w:pPr>
    </w:p>
    <w:p w14:paraId="275157F6" w14:textId="098DF5E8" w:rsidR="00443763" w:rsidRPr="00D64189" w:rsidRDefault="00443763" w:rsidP="004E7E70">
      <w:pPr>
        <w:spacing w:after="0"/>
        <w:rPr>
          <w:sz w:val="18"/>
          <w:szCs w:val="18"/>
        </w:rPr>
      </w:pPr>
      <w:r w:rsidRPr="00D64189">
        <w:rPr>
          <w:sz w:val="18"/>
          <w:szCs w:val="18"/>
        </w:rPr>
        <w:t xml:space="preserve">99 </w:t>
      </w:r>
      <w:r w:rsidRPr="00D64189">
        <w:rPr>
          <w:sz w:val="18"/>
          <w:szCs w:val="18"/>
        </w:rPr>
        <w:tab/>
      </w:r>
      <w:r w:rsidRPr="00D64189">
        <w:rPr>
          <w:sz w:val="18"/>
          <w:szCs w:val="18"/>
        </w:rPr>
        <w:tab/>
        <w:t xml:space="preserve">ne contient pas de caractère alphabétique </w:t>
      </w:r>
    </w:p>
    <w:p w14:paraId="0F5832A8" w14:textId="772AC54F" w:rsidR="00443763" w:rsidRPr="00D64189" w:rsidRDefault="00443763" w:rsidP="004E7E70">
      <w:pPr>
        <w:spacing w:after="0"/>
        <w:rPr>
          <w:sz w:val="18"/>
          <w:szCs w:val="18"/>
        </w:rPr>
      </w:pPr>
      <w:r w:rsidRPr="00D64189">
        <w:rPr>
          <w:sz w:val="18"/>
          <w:szCs w:val="18"/>
        </w:rPr>
        <w:t xml:space="preserve">I/O enable </w:t>
      </w:r>
      <w:r w:rsidRPr="00D64189">
        <w:rPr>
          <w:sz w:val="18"/>
          <w:szCs w:val="18"/>
        </w:rPr>
        <w:tab/>
        <w:t xml:space="preserve">contient un caractère spécial (/) </w:t>
      </w:r>
      <w:r w:rsidRPr="00D64189">
        <w:rPr>
          <w:sz w:val="18"/>
          <w:szCs w:val="18"/>
        </w:rPr>
        <w:tab/>
      </w:r>
    </w:p>
    <w:p w14:paraId="0EECF329" w14:textId="11CBEB43" w:rsidR="00443763" w:rsidRPr="00D64189" w:rsidRDefault="00443763" w:rsidP="004E7E70">
      <w:pPr>
        <w:spacing w:after="0"/>
        <w:rPr>
          <w:sz w:val="18"/>
          <w:szCs w:val="18"/>
        </w:rPr>
      </w:pPr>
      <w:proofErr w:type="gramStart"/>
      <w:r w:rsidRPr="00D64189">
        <w:rPr>
          <w:sz w:val="18"/>
          <w:szCs w:val="18"/>
        </w:rPr>
        <w:t>out</w:t>
      </w:r>
      <w:proofErr w:type="gramEnd"/>
      <w:r w:rsidRPr="00D64189">
        <w:rPr>
          <w:sz w:val="18"/>
          <w:szCs w:val="18"/>
        </w:rPr>
        <w:t xml:space="preserve"> 6a </w:t>
      </w:r>
      <w:r w:rsidRPr="00D64189">
        <w:rPr>
          <w:sz w:val="18"/>
          <w:szCs w:val="18"/>
        </w:rPr>
        <w:tab/>
      </w:r>
      <w:r w:rsidRPr="00D64189">
        <w:rPr>
          <w:sz w:val="18"/>
          <w:szCs w:val="18"/>
        </w:rPr>
        <w:tab/>
        <w:t xml:space="preserve">contient un espace; Le système le lit comme deux variables distinctes </w:t>
      </w:r>
    </w:p>
    <w:p w14:paraId="5C304FA1" w14:textId="77777777" w:rsidR="00443763" w:rsidRPr="00D64189" w:rsidRDefault="00443763" w:rsidP="007244A7">
      <w:pPr>
        <w:spacing w:after="0"/>
        <w:rPr>
          <w:sz w:val="18"/>
          <w:szCs w:val="18"/>
        </w:rPr>
      </w:pPr>
      <w:proofErr w:type="gramStart"/>
      <w:r w:rsidRPr="00D64189">
        <w:rPr>
          <w:sz w:val="18"/>
          <w:szCs w:val="18"/>
        </w:rPr>
        <w:t>tbl</w:t>
      </w:r>
      <w:proofErr w:type="gramEnd"/>
      <w:r w:rsidRPr="00D64189">
        <w:rPr>
          <w:sz w:val="18"/>
          <w:szCs w:val="18"/>
        </w:rPr>
        <w:t xml:space="preserve">-2 </w:t>
      </w:r>
      <w:r w:rsidRPr="00D64189">
        <w:rPr>
          <w:sz w:val="18"/>
          <w:szCs w:val="18"/>
        </w:rPr>
        <w:tab/>
      </w:r>
      <w:r w:rsidRPr="00D64189">
        <w:rPr>
          <w:sz w:val="18"/>
          <w:szCs w:val="18"/>
        </w:rPr>
        <w:tab/>
        <w:t>contient un tiret; Le système le lit comme deux variables.</w:t>
      </w:r>
    </w:p>
    <w:p w14:paraId="29AE5710" w14:textId="77777777" w:rsidR="00D64189" w:rsidRDefault="00D64189" w:rsidP="007244A7">
      <w:pPr>
        <w:spacing w:after="0"/>
      </w:pPr>
    </w:p>
    <w:p w14:paraId="33521708" w14:textId="77777777" w:rsidR="00D64189" w:rsidRDefault="00D64189" w:rsidP="006F252F">
      <w:pPr>
        <w:spacing w:after="0"/>
        <w:rPr>
          <w:b/>
          <w:bCs/>
        </w:rPr>
      </w:pPr>
      <w:r w:rsidRPr="00D64189">
        <w:rPr>
          <w:b/>
          <w:bCs/>
        </w:rPr>
        <w:t>1.1.2 Variables indexées</w:t>
      </w:r>
    </w:p>
    <w:p w14:paraId="2BAF15C9" w14:textId="77777777" w:rsidR="00D64189" w:rsidRDefault="00D64189" w:rsidP="006F252F">
      <w:pPr>
        <w:spacing w:after="0"/>
        <w:rPr>
          <w:b/>
          <w:bCs/>
        </w:rPr>
      </w:pPr>
    </w:p>
    <w:p w14:paraId="21535A30" w14:textId="77777777" w:rsidR="00D64189" w:rsidRPr="00D64189" w:rsidRDefault="00D64189" w:rsidP="007F06F5">
      <w:pPr>
        <w:spacing w:after="0"/>
        <w:rPr>
          <w:sz w:val="18"/>
          <w:szCs w:val="18"/>
        </w:rPr>
      </w:pPr>
      <w:r w:rsidRPr="00D64189">
        <w:rPr>
          <w:sz w:val="18"/>
          <w:szCs w:val="18"/>
        </w:rPr>
        <w:t>Les noms de variables peuvent être utilisés pour représenter un groupe de lignes d'adresse, de lignes de données ou d'autres éléments numérotés séquentiellement. Par exemple, les noms de variables suivants peuvent être affectés aux huit lignes d'adresse LO-</w:t>
      </w:r>
      <w:proofErr w:type="spellStart"/>
      <w:r w:rsidRPr="00D64189">
        <w:rPr>
          <w:sz w:val="18"/>
          <w:szCs w:val="18"/>
        </w:rPr>
        <w:t>order</w:t>
      </w:r>
      <w:proofErr w:type="spellEnd"/>
      <w:r w:rsidRPr="00D64189">
        <w:rPr>
          <w:sz w:val="18"/>
          <w:szCs w:val="18"/>
        </w:rPr>
        <w:t xml:space="preserve"> d'un microprocesseur :</w:t>
      </w:r>
    </w:p>
    <w:p w14:paraId="43473116" w14:textId="77777777" w:rsidR="00D64189" w:rsidRDefault="00D64189" w:rsidP="007F06F5">
      <w:pPr>
        <w:spacing w:after="0"/>
      </w:pPr>
    </w:p>
    <w:p w14:paraId="493B48CA" w14:textId="41B5A62A" w:rsidR="00D64189" w:rsidRDefault="00D64189" w:rsidP="00D64189">
      <w:pPr>
        <w:spacing w:after="0"/>
        <w:ind w:firstLine="708"/>
      </w:pPr>
      <w:r>
        <w:t xml:space="preserve">A0 </w:t>
      </w:r>
      <w:r>
        <w:tab/>
        <w:t xml:space="preserve">A1 </w:t>
      </w:r>
      <w:r>
        <w:tab/>
        <w:t xml:space="preserve">A2 </w:t>
      </w:r>
      <w:r>
        <w:tab/>
        <w:t xml:space="preserve">A3 </w:t>
      </w:r>
      <w:r>
        <w:tab/>
        <w:t xml:space="preserve">A4 </w:t>
      </w:r>
      <w:r>
        <w:tab/>
        <w:t xml:space="preserve">A5 </w:t>
      </w:r>
      <w:r>
        <w:tab/>
        <w:t xml:space="preserve">A6 </w:t>
      </w:r>
      <w:r>
        <w:tab/>
        <w:t>A7</w:t>
      </w:r>
    </w:p>
    <w:p w14:paraId="4F050E7B" w14:textId="77777777" w:rsidR="00D64189" w:rsidRDefault="00D64189" w:rsidP="00D64189">
      <w:pPr>
        <w:spacing w:after="0"/>
      </w:pPr>
    </w:p>
    <w:p w14:paraId="6308514E" w14:textId="77777777" w:rsidR="00D64189" w:rsidRPr="00D64189" w:rsidRDefault="00D64189" w:rsidP="005020D2">
      <w:pPr>
        <w:spacing w:after="0"/>
        <w:rPr>
          <w:sz w:val="18"/>
          <w:szCs w:val="18"/>
        </w:rPr>
      </w:pPr>
      <w:r w:rsidRPr="00D64189">
        <w:rPr>
          <w:sz w:val="18"/>
          <w:szCs w:val="18"/>
        </w:rPr>
        <w:t>Les noms de variables qui se terminent par un nombre, comme indiqué ci-dessus, sont appelés variables indexées</w:t>
      </w:r>
    </w:p>
    <w:p w14:paraId="6BFC48F3" w14:textId="77777777" w:rsidR="00D64189" w:rsidRPr="00D64189" w:rsidRDefault="00D64189" w:rsidP="005020D2">
      <w:pPr>
        <w:spacing w:after="0"/>
        <w:rPr>
          <w:sz w:val="18"/>
          <w:szCs w:val="18"/>
        </w:rPr>
      </w:pPr>
    </w:p>
    <w:p w14:paraId="0FD83ACD" w14:textId="5760177D" w:rsidR="00D64189" w:rsidRPr="00D64189" w:rsidRDefault="00D64189" w:rsidP="005020D2">
      <w:pPr>
        <w:spacing w:after="0"/>
        <w:rPr>
          <w:sz w:val="18"/>
          <w:szCs w:val="18"/>
        </w:rPr>
      </w:pPr>
      <w:r w:rsidRPr="00D64189">
        <w:rPr>
          <w:rFonts w:ascii="Segoe UI Symbol" w:hAnsi="Segoe UI Symbol" w:cs="Segoe UI Symbol"/>
          <w:sz w:val="18"/>
          <w:szCs w:val="18"/>
        </w:rPr>
        <w:t>✎</w:t>
      </w:r>
      <w:proofErr w:type="gramStart"/>
      <w:r w:rsidRPr="00D64189">
        <w:rPr>
          <w:sz w:val="18"/>
          <w:szCs w:val="18"/>
        </w:rPr>
        <w:t>Note:</w:t>
      </w:r>
      <w:proofErr w:type="gramEnd"/>
      <w:r w:rsidRPr="00D64189">
        <w:rPr>
          <w:sz w:val="18"/>
          <w:szCs w:val="18"/>
        </w:rPr>
        <w:t xml:space="preserve"> Il est préférable de commencer les variables indexées à partir de zéro (0), par exemple Utiliser X0.. 4 au lieu de X</w:t>
      </w:r>
      <w:proofErr w:type="gramStart"/>
      <w:r w:rsidRPr="00D64189">
        <w:rPr>
          <w:sz w:val="18"/>
          <w:szCs w:val="18"/>
        </w:rPr>
        <w:t>1..</w:t>
      </w:r>
      <w:proofErr w:type="gramEnd"/>
      <w:r w:rsidRPr="00D64189">
        <w:rPr>
          <w:sz w:val="18"/>
          <w:szCs w:val="18"/>
        </w:rPr>
        <w:t xml:space="preserve"> 5.</w:t>
      </w:r>
    </w:p>
    <w:p w14:paraId="5B2BACA2" w14:textId="77777777" w:rsidR="00D64189" w:rsidRPr="00D64189" w:rsidRDefault="00D64189" w:rsidP="005020D2">
      <w:pPr>
        <w:spacing w:after="0"/>
        <w:rPr>
          <w:sz w:val="18"/>
          <w:szCs w:val="18"/>
        </w:rPr>
      </w:pPr>
    </w:p>
    <w:p w14:paraId="262AB01D" w14:textId="7B74BA9C" w:rsidR="00D64189" w:rsidRPr="00D64189" w:rsidRDefault="00D64189" w:rsidP="005020D2">
      <w:pPr>
        <w:spacing w:after="0"/>
        <w:rPr>
          <w:sz w:val="18"/>
          <w:szCs w:val="18"/>
        </w:rPr>
      </w:pPr>
      <w:r w:rsidRPr="00D64189">
        <w:rPr>
          <w:sz w:val="18"/>
          <w:szCs w:val="18"/>
        </w:rPr>
        <w:t>Les indices sont toujours des nombres décimaux compris entre 0 et 31. Lorsqu'elle est utilisée dans des opérations de champ binaire (voir Sec. 1.1.11, Déclarations de champ binaire), la variable avec le numéro d'index 0 est toujours le bit d'ordre le plus bas.</w:t>
      </w:r>
    </w:p>
    <w:p w14:paraId="3BF15756" w14:textId="77777777" w:rsidR="00D64189" w:rsidRPr="00D64189" w:rsidRDefault="00D64189" w:rsidP="005020D2">
      <w:pPr>
        <w:spacing w:after="0"/>
        <w:rPr>
          <w:sz w:val="18"/>
          <w:szCs w:val="18"/>
        </w:rPr>
      </w:pPr>
    </w:p>
    <w:p w14:paraId="065A6ED4" w14:textId="77777777" w:rsidR="00D64189" w:rsidRPr="00D64189" w:rsidRDefault="00D64189" w:rsidP="00607787">
      <w:pPr>
        <w:spacing w:after="0"/>
        <w:rPr>
          <w:sz w:val="18"/>
          <w:szCs w:val="18"/>
        </w:rPr>
      </w:pPr>
      <w:r w:rsidRPr="00D64189">
        <w:rPr>
          <w:rFonts w:ascii="Segoe UI Symbol" w:hAnsi="Segoe UI Symbol" w:cs="Segoe UI Symbol"/>
          <w:sz w:val="18"/>
          <w:szCs w:val="18"/>
        </w:rPr>
        <w:t>✎</w:t>
      </w:r>
      <w:proofErr w:type="gramStart"/>
      <w:r w:rsidRPr="00D64189">
        <w:rPr>
          <w:sz w:val="18"/>
          <w:szCs w:val="18"/>
        </w:rPr>
        <w:t>Note:</w:t>
      </w:r>
      <w:proofErr w:type="gramEnd"/>
      <w:r w:rsidRPr="00D64189">
        <w:rPr>
          <w:sz w:val="18"/>
          <w:szCs w:val="18"/>
        </w:rPr>
        <w:t xml:space="preserve"> Les variables se terminant par un nombre supérieur à 31 ne sont pas des variables indexées.</w:t>
      </w:r>
    </w:p>
    <w:p w14:paraId="54EA6ECF" w14:textId="77777777" w:rsidR="00D64189" w:rsidRPr="00D64189" w:rsidRDefault="00D64189" w:rsidP="00607787">
      <w:pPr>
        <w:spacing w:after="0"/>
        <w:rPr>
          <w:sz w:val="18"/>
          <w:szCs w:val="18"/>
        </w:rPr>
      </w:pPr>
    </w:p>
    <w:p w14:paraId="55161AB3" w14:textId="77777777" w:rsidR="00D64189" w:rsidRPr="00D64189" w:rsidRDefault="00D64189" w:rsidP="00502012">
      <w:pPr>
        <w:spacing w:after="0"/>
        <w:rPr>
          <w:sz w:val="18"/>
          <w:szCs w:val="18"/>
        </w:rPr>
      </w:pPr>
      <w:r w:rsidRPr="00D64189">
        <w:rPr>
          <w:sz w:val="18"/>
          <w:szCs w:val="18"/>
        </w:rPr>
        <w:t>Voici des exemples de noms de variables indexées valides :</w:t>
      </w:r>
    </w:p>
    <w:p w14:paraId="64AB90CB" w14:textId="77777777" w:rsidR="00D64189" w:rsidRDefault="00D64189" w:rsidP="00502012">
      <w:pPr>
        <w:spacing w:after="0"/>
      </w:pPr>
    </w:p>
    <w:p w14:paraId="74F28453" w14:textId="77777777" w:rsidR="00D64189" w:rsidRDefault="00D64189" w:rsidP="00D64189">
      <w:pPr>
        <w:spacing w:after="0"/>
      </w:pPr>
      <w:proofErr w:type="gramStart"/>
      <w:r>
        <w:t>a</w:t>
      </w:r>
      <w:proofErr w:type="gramEnd"/>
      <w:r>
        <w:t xml:space="preserve">23 </w:t>
      </w:r>
    </w:p>
    <w:p w14:paraId="11E75F0D" w14:textId="77777777" w:rsidR="00D64189" w:rsidRDefault="00D64189" w:rsidP="00D64189">
      <w:pPr>
        <w:spacing w:after="0"/>
      </w:pPr>
      <w:r>
        <w:t xml:space="preserve">D07 </w:t>
      </w:r>
    </w:p>
    <w:p w14:paraId="608ED064" w14:textId="77777777" w:rsidR="00D64189" w:rsidRDefault="00D64189" w:rsidP="00D64189">
      <w:pPr>
        <w:spacing w:after="0"/>
      </w:pPr>
      <w:r>
        <w:t xml:space="preserve">D7 </w:t>
      </w:r>
    </w:p>
    <w:p w14:paraId="0A84E883" w14:textId="743641FF" w:rsidR="00D64189" w:rsidRDefault="00D64189" w:rsidP="00D64189">
      <w:pPr>
        <w:spacing w:after="0"/>
      </w:pPr>
      <w:proofErr w:type="gramStart"/>
      <w:r>
        <w:t>counter</w:t>
      </w:r>
      <w:proofErr w:type="gramEnd"/>
      <w:r>
        <w:t>_bit_3</w:t>
      </w:r>
    </w:p>
    <w:p w14:paraId="39E95AC9" w14:textId="77777777" w:rsidR="00D64189" w:rsidRDefault="00D64189" w:rsidP="00D64189">
      <w:pPr>
        <w:spacing w:after="0"/>
      </w:pPr>
    </w:p>
    <w:p w14:paraId="12D47806" w14:textId="77777777" w:rsidR="00D64189" w:rsidRPr="00D64189" w:rsidRDefault="00D64189" w:rsidP="001129A8">
      <w:pPr>
        <w:spacing w:after="0"/>
        <w:rPr>
          <w:sz w:val="18"/>
          <w:szCs w:val="18"/>
        </w:rPr>
      </w:pPr>
      <w:r w:rsidRPr="00D64189">
        <w:rPr>
          <w:sz w:val="18"/>
          <w:szCs w:val="18"/>
        </w:rPr>
        <w:t xml:space="preserve">Notez la différence entre les variables d'index avec des zéros non significatifs ; la variable D07 n'est pas la même que D7. </w:t>
      </w:r>
    </w:p>
    <w:p w14:paraId="2743D16F" w14:textId="77777777" w:rsidR="00D64189" w:rsidRPr="00D64189" w:rsidRDefault="00D64189" w:rsidP="00D64189">
      <w:pPr>
        <w:spacing w:after="0"/>
        <w:rPr>
          <w:sz w:val="18"/>
          <w:szCs w:val="18"/>
        </w:rPr>
      </w:pPr>
    </w:p>
    <w:p w14:paraId="60EA5471" w14:textId="77777777" w:rsidR="00D64189" w:rsidRPr="00D64189" w:rsidRDefault="00D64189" w:rsidP="00D92AC0">
      <w:pPr>
        <w:spacing w:after="0"/>
        <w:rPr>
          <w:sz w:val="18"/>
          <w:szCs w:val="18"/>
        </w:rPr>
      </w:pPr>
      <w:r w:rsidRPr="00D64189">
        <w:rPr>
          <w:sz w:val="18"/>
          <w:szCs w:val="18"/>
        </w:rPr>
        <w:t>Voici des exemples de noms de variables indexées non valides :</w:t>
      </w:r>
    </w:p>
    <w:p w14:paraId="27AD361A" w14:textId="77777777" w:rsidR="00D64189" w:rsidRPr="00D64189" w:rsidRDefault="00D64189" w:rsidP="00D92AC0">
      <w:pPr>
        <w:spacing w:after="0"/>
        <w:rPr>
          <w:b/>
          <w:bCs/>
        </w:rPr>
      </w:pPr>
    </w:p>
    <w:p w14:paraId="2BE4CC58" w14:textId="4743482F" w:rsidR="009F737B" w:rsidRPr="009F737B" w:rsidRDefault="009F737B" w:rsidP="00607787">
      <w:pPr>
        <w:spacing w:after="0"/>
        <w:rPr>
          <w:sz w:val="18"/>
          <w:szCs w:val="18"/>
        </w:rPr>
      </w:pPr>
      <w:r w:rsidRPr="009F737B">
        <w:rPr>
          <w:sz w:val="18"/>
          <w:szCs w:val="18"/>
        </w:rPr>
        <w:t xml:space="preserve">D0F </w:t>
      </w:r>
      <w:r w:rsidRPr="009F737B">
        <w:rPr>
          <w:sz w:val="18"/>
          <w:szCs w:val="18"/>
        </w:rPr>
        <w:tab/>
        <w:t xml:space="preserve">Le numéro d'index n'est pas décimal </w:t>
      </w:r>
    </w:p>
    <w:p w14:paraId="565A7276" w14:textId="7008338A" w:rsidR="00D64189" w:rsidRDefault="009F737B" w:rsidP="00607787">
      <w:pPr>
        <w:spacing w:after="0"/>
        <w:rPr>
          <w:sz w:val="18"/>
          <w:szCs w:val="18"/>
        </w:rPr>
      </w:pPr>
      <w:proofErr w:type="gramStart"/>
      <w:r w:rsidRPr="009F737B">
        <w:rPr>
          <w:sz w:val="18"/>
          <w:szCs w:val="18"/>
        </w:rPr>
        <w:t>a</w:t>
      </w:r>
      <w:proofErr w:type="gramEnd"/>
      <w:r w:rsidRPr="009F737B">
        <w:rPr>
          <w:sz w:val="18"/>
          <w:szCs w:val="18"/>
        </w:rPr>
        <w:t xml:space="preserve">36 </w:t>
      </w:r>
      <w:r w:rsidRPr="009F737B">
        <w:rPr>
          <w:sz w:val="18"/>
          <w:szCs w:val="18"/>
        </w:rPr>
        <w:tab/>
        <w:t>indice hors plage</w:t>
      </w:r>
    </w:p>
    <w:p w14:paraId="2A20EFAE" w14:textId="77777777" w:rsidR="009F737B" w:rsidRDefault="009F737B" w:rsidP="00607787">
      <w:pPr>
        <w:spacing w:after="0"/>
        <w:rPr>
          <w:sz w:val="18"/>
          <w:szCs w:val="18"/>
        </w:rPr>
      </w:pPr>
    </w:p>
    <w:p w14:paraId="191AF2C8" w14:textId="77777777" w:rsidR="009F737B" w:rsidRDefault="009F737B" w:rsidP="004703A5">
      <w:pPr>
        <w:spacing w:after="0"/>
        <w:rPr>
          <w:sz w:val="18"/>
          <w:szCs w:val="18"/>
        </w:rPr>
      </w:pPr>
      <w:r w:rsidRPr="009F737B">
        <w:rPr>
          <w:sz w:val="18"/>
          <w:szCs w:val="18"/>
        </w:rPr>
        <w:t>Ce sont des noms de variables valides, mais ils ne sont pas considérés comme indexés.</w:t>
      </w:r>
    </w:p>
    <w:p w14:paraId="6C8CEEA9" w14:textId="77777777" w:rsidR="009F737B" w:rsidRDefault="009F737B" w:rsidP="004703A5">
      <w:pPr>
        <w:spacing w:after="0"/>
        <w:rPr>
          <w:sz w:val="18"/>
          <w:szCs w:val="18"/>
        </w:rPr>
      </w:pPr>
    </w:p>
    <w:p w14:paraId="7DB0E781" w14:textId="52CC96DF" w:rsidR="009F737B" w:rsidRDefault="009F737B" w:rsidP="004703A5">
      <w:pPr>
        <w:spacing w:after="0"/>
        <w:rPr>
          <w:b/>
          <w:bCs/>
        </w:rPr>
      </w:pPr>
      <w:r w:rsidRPr="009F737B">
        <w:rPr>
          <w:b/>
          <w:bCs/>
        </w:rPr>
        <w:t>1.1.3 Mots et symboles réservés</w:t>
      </w:r>
    </w:p>
    <w:p w14:paraId="7B798437" w14:textId="77777777" w:rsidR="009F737B" w:rsidRDefault="009F737B" w:rsidP="004703A5">
      <w:pPr>
        <w:spacing w:after="0"/>
        <w:rPr>
          <w:b/>
          <w:bCs/>
        </w:rPr>
      </w:pPr>
    </w:p>
    <w:p w14:paraId="06DC7BBC" w14:textId="56B4CBAE" w:rsidR="009F737B" w:rsidRPr="009F737B" w:rsidRDefault="009F737B" w:rsidP="004703A5">
      <w:pPr>
        <w:spacing w:after="0"/>
        <w:rPr>
          <w:sz w:val="18"/>
          <w:szCs w:val="18"/>
        </w:rPr>
      </w:pPr>
      <w:r w:rsidRPr="009F737B">
        <w:rPr>
          <w:sz w:val="18"/>
          <w:szCs w:val="18"/>
        </w:rPr>
        <w:t xml:space="preserve">CUPL utilise certaines chaînes de caractères avec des significations prédéfinies appelées mots-clés. Ces mots-clés ne peuvent pas être utilisés comme noms dans CUPL. Le tableau 1.1 énumère ces mots-clés. </w:t>
      </w:r>
    </w:p>
    <w:p w14:paraId="7AB84033" w14:textId="77777777" w:rsidR="009F737B" w:rsidRPr="009F737B" w:rsidRDefault="009F737B" w:rsidP="004703A5">
      <w:pPr>
        <w:spacing w:after="0"/>
        <w:rPr>
          <w:sz w:val="18"/>
          <w:szCs w:val="18"/>
        </w:rPr>
      </w:pPr>
    </w:p>
    <w:p w14:paraId="4BF16521" w14:textId="77777777" w:rsidR="009F737B" w:rsidRPr="009F737B" w:rsidRDefault="009F737B" w:rsidP="009265ED">
      <w:pPr>
        <w:spacing w:after="0"/>
        <w:rPr>
          <w:b/>
          <w:bCs/>
          <w:sz w:val="18"/>
          <w:szCs w:val="18"/>
        </w:rPr>
      </w:pPr>
      <w:r w:rsidRPr="009F737B">
        <w:rPr>
          <w:sz w:val="18"/>
          <w:szCs w:val="18"/>
        </w:rPr>
        <w:t>La CUPL réserve également certains symboles à son usage qui ne peuvent pas être utilisés dans les noms de variables. Le tableau 1.2 énumère ces symboles réservés.</w:t>
      </w:r>
    </w:p>
    <w:p w14:paraId="7B24E484" w14:textId="66E60297" w:rsidR="00744FDA" w:rsidRDefault="00744FDA" w:rsidP="00BD7053">
      <w:pPr>
        <w:spacing w:after="0"/>
      </w:pPr>
      <w:r>
        <w:br w:type="page"/>
      </w:r>
    </w:p>
    <w:p w14:paraId="5C94953D" w14:textId="72A7890E" w:rsidR="00744FDA" w:rsidRDefault="000360B0" w:rsidP="009C6999">
      <w:pPr>
        <w:jc w:val="center"/>
      </w:pPr>
      <w:r w:rsidRPr="000360B0">
        <w:rPr>
          <w:noProof/>
        </w:rPr>
        <w:lastRenderedPageBreak/>
        <w:drawing>
          <wp:inline distT="0" distB="0" distL="0" distR="0" wp14:anchorId="349C4297" wp14:editId="5879C584">
            <wp:extent cx="2469087" cy="3339855"/>
            <wp:effectExtent l="0" t="0" r="7620" b="0"/>
            <wp:docPr id="37021592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215923" name=""/>
                    <pic:cNvPicPr/>
                  </pic:nvPicPr>
                  <pic:blipFill>
                    <a:blip r:embed="rId16"/>
                    <a:stretch>
                      <a:fillRect/>
                    </a:stretch>
                  </pic:blipFill>
                  <pic:spPr>
                    <a:xfrm>
                      <a:off x="0" y="0"/>
                      <a:ext cx="2510231" cy="3395509"/>
                    </a:xfrm>
                    <a:prstGeom prst="rect">
                      <a:avLst/>
                    </a:prstGeom>
                  </pic:spPr>
                </pic:pic>
              </a:graphicData>
            </a:graphic>
          </wp:inline>
        </w:drawing>
      </w:r>
    </w:p>
    <w:p w14:paraId="15E457BA" w14:textId="30CFA7DA" w:rsidR="000360B0" w:rsidRPr="00DF4CAC" w:rsidRDefault="000360B0" w:rsidP="007B493C">
      <w:pPr>
        <w:rPr>
          <w:b/>
          <w:bCs/>
        </w:rPr>
      </w:pPr>
      <w:r w:rsidRPr="00DF4CAC">
        <w:rPr>
          <w:b/>
          <w:bCs/>
        </w:rPr>
        <w:t>1.1.4 Chiffres</w:t>
      </w:r>
    </w:p>
    <w:p w14:paraId="5948410A" w14:textId="190ADAB6" w:rsidR="000360B0" w:rsidRPr="00ED1FD8" w:rsidRDefault="009C6999" w:rsidP="002928D3">
      <w:pPr>
        <w:rPr>
          <w:sz w:val="18"/>
          <w:szCs w:val="18"/>
        </w:rPr>
      </w:pPr>
      <w:r w:rsidRPr="00ED1FD8">
        <w:rPr>
          <w:noProof/>
          <w:sz w:val="18"/>
          <w:szCs w:val="18"/>
        </w:rPr>
        <w:drawing>
          <wp:anchor distT="0" distB="0" distL="114300" distR="114300" simplePos="0" relativeHeight="251659264" behindDoc="1" locked="0" layoutInCell="1" allowOverlap="1" wp14:anchorId="16731BEF" wp14:editId="243ED1FF">
            <wp:simplePos x="0" y="0"/>
            <wp:positionH relativeFrom="margin">
              <wp:posOffset>3220085</wp:posOffset>
            </wp:positionH>
            <wp:positionV relativeFrom="page">
              <wp:posOffset>4843780</wp:posOffset>
            </wp:positionV>
            <wp:extent cx="553720" cy="119380"/>
            <wp:effectExtent l="0" t="0" r="0" b="0"/>
            <wp:wrapTight wrapText="bothSides">
              <wp:wrapPolygon edited="0">
                <wp:start x="0" y="0"/>
                <wp:lineTo x="0" y="17234"/>
                <wp:lineTo x="20807" y="17234"/>
                <wp:lineTo x="20807" y="0"/>
                <wp:lineTo x="0" y="0"/>
              </wp:wrapPolygon>
            </wp:wrapTight>
            <wp:docPr id="127567783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5677839"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53720" cy="119380"/>
                    </a:xfrm>
                    <a:prstGeom prst="rect">
                      <a:avLst/>
                    </a:prstGeom>
                  </pic:spPr>
                </pic:pic>
              </a:graphicData>
            </a:graphic>
            <wp14:sizeRelH relativeFrom="margin">
              <wp14:pctWidth>0</wp14:pctWidth>
            </wp14:sizeRelH>
            <wp14:sizeRelV relativeFrom="margin">
              <wp14:pctHeight>0</wp14:pctHeight>
            </wp14:sizeRelV>
          </wp:anchor>
        </w:drawing>
      </w:r>
      <w:r w:rsidR="000360B0" w:rsidRPr="00ED1FD8">
        <w:rPr>
          <w:sz w:val="18"/>
          <w:szCs w:val="18"/>
        </w:rPr>
        <w:t xml:space="preserve">Toutes les opérations impliquant des nombres dans le compilateur CUPL sont effectuées avec une précision de 32 bits. Par conséquent, les nombres peuvent avoir une valeur comprise </w:t>
      </w:r>
      <w:proofErr w:type="gramStart"/>
      <w:r w:rsidR="000360B0" w:rsidRPr="00ED1FD8">
        <w:rPr>
          <w:sz w:val="18"/>
          <w:szCs w:val="18"/>
        </w:rPr>
        <w:t xml:space="preserve">entre </w:t>
      </w:r>
      <w:r w:rsidR="00ED1FD8">
        <w:rPr>
          <w:sz w:val="18"/>
          <w:szCs w:val="18"/>
        </w:rPr>
        <w:t>.</w:t>
      </w:r>
      <w:proofErr w:type="gramEnd"/>
      <w:r>
        <w:rPr>
          <w:sz w:val="18"/>
          <w:szCs w:val="18"/>
        </w:rPr>
        <w:t xml:space="preserve"> </w:t>
      </w:r>
      <w:r w:rsidR="000360B0" w:rsidRPr="00ED1FD8">
        <w:rPr>
          <w:sz w:val="18"/>
          <w:szCs w:val="18"/>
        </w:rPr>
        <w:t>La lettre de base est placée entre guillemets simples et peut être en majuscules ou en minuscules. Quelques exemples de spécifications numériques valides sont énumérés dans le tableau 1.4.</w:t>
      </w:r>
    </w:p>
    <w:p w14:paraId="17B2461F" w14:textId="7D8FA0DF" w:rsidR="000360B0" w:rsidRPr="00ED1FD8" w:rsidRDefault="000360B0" w:rsidP="00234344">
      <w:pPr>
        <w:rPr>
          <w:sz w:val="18"/>
          <w:szCs w:val="18"/>
        </w:rPr>
      </w:pPr>
      <w:r w:rsidRPr="00ED1FD8">
        <w:rPr>
          <w:sz w:val="18"/>
          <w:szCs w:val="18"/>
        </w:rPr>
        <w:t>Les nombres binaires, octales</w:t>
      </w:r>
      <w:r w:rsidR="00DF4CAC" w:rsidRPr="00ED1FD8">
        <w:rPr>
          <w:sz w:val="18"/>
          <w:szCs w:val="18"/>
        </w:rPr>
        <w:t xml:space="preserve">, </w:t>
      </w:r>
      <w:r w:rsidRPr="00ED1FD8">
        <w:rPr>
          <w:sz w:val="18"/>
          <w:szCs w:val="18"/>
        </w:rPr>
        <w:t xml:space="preserve">hexadécimaux </w:t>
      </w:r>
      <w:r w:rsidR="00DF4CAC" w:rsidRPr="00ED1FD8">
        <w:rPr>
          <w:sz w:val="18"/>
          <w:szCs w:val="18"/>
        </w:rPr>
        <w:t xml:space="preserve">et numériques </w:t>
      </w:r>
      <w:r w:rsidRPr="00ED1FD8">
        <w:rPr>
          <w:sz w:val="18"/>
          <w:szCs w:val="18"/>
        </w:rPr>
        <w:t xml:space="preserve">peuvent avoir </w:t>
      </w:r>
      <w:r w:rsidR="00DF4CAC" w:rsidRPr="00ED1FD8">
        <w:rPr>
          <w:sz w:val="18"/>
          <w:szCs w:val="18"/>
        </w:rPr>
        <w:t>des valeurs quelconques</w:t>
      </w:r>
      <w:r w:rsidRPr="00ED1FD8">
        <w:rPr>
          <w:sz w:val="18"/>
          <w:szCs w:val="18"/>
        </w:rPr>
        <w:t xml:space="preserve">. Quelques exemples de spécifications numériques valides avec des valeurs </w:t>
      </w:r>
      <w:r w:rsidR="00DF4CAC" w:rsidRPr="00ED1FD8">
        <w:rPr>
          <w:sz w:val="18"/>
          <w:szCs w:val="18"/>
        </w:rPr>
        <w:t>quelconques</w:t>
      </w:r>
      <w:r w:rsidRPr="00ED1FD8">
        <w:rPr>
          <w:sz w:val="18"/>
          <w:szCs w:val="18"/>
        </w:rPr>
        <w:t xml:space="preserve"> sont répertoriés dans le tableau 1.5.</w:t>
      </w:r>
    </w:p>
    <w:p w14:paraId="5C574961" w14:textId="77777777" w:rsidR="003706CC" w:rsidRDefault="00DF4CAC" w:rsidP="00F70C5D">
      <w:pPr>
        <w:jc w:val="center"/>
      </w:pPr>
      <w:r w:rsidRPr="00DF4CAC">
        <w:rPr>
          <w:noProof/>
        </w:rPr>
        <w:drawing>
          <wp:inline distT="0" distB="0" distL="0" distR="0" wp14:anchorId="517A60E2" wp14:editId="08ECF5F5">
            <wp:extent cx="2889259" cy="1405139"/>
            <wp:effectExtent l="0" t="0" r="6350" b="5080"/>
            <wp:docPr id="4830158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01586" name=""/>
                    <pic:cNvPicPr/>
                  </pic:nvPicPr>
                  <pic:blipFill>
                    <a:blip r:embed="rId18"/>
                    <a:stretch>
                      <a:fillRect/>
                    </a:stretch>
                  </pic:blipFill>
                  <pic:spPr>
                    <a:xfrm>
                      <a:off x="0" y="0"/>
                      <a:ext cx="2971443" cy="1445108"/>
                    </a:xfrm>
                    <a:prstGeom prst="rect">
                      <a:avLst/>
                    </a:prstGeom>
                  </pic:spPr>
                </pic:pic>
              </a:graphicData>
            </a:graphic>
          </wp:inline>
        </w:drawing>
      </w:r>
    </w:p>
    <w:p w14:paraId="71B6E42B" w14:textId="77777777" w:rsidR="003706CC" w:rsidRDefault="003706CC" w:rsidP="00F70C5D">
      <w:pPr>
        <w:jc w:val="center"/>
      </w:pPr>
    </w:p>
    <w:p w14:paraId="3FDB36CB" w14:textId="77777777" w:rsidR="003706CC" w:rsidRDefault="003706CC" w:rsidP="00F70C5D">
      <w:pPr>
        <w:jc w:val="center"/>
      </w:pPr>
    </w:p>
    <w:p w14:paraId="2C288B3E" w14:textId="77777777" w:rsidR="003706CC" w:rsidRDefault="003706CC" w:rsidP="00F70C5D">
      <w:pPr>
        <w:jc w:val="center"/>
      </w:pPr>
    </w:p>
    <w:p w14:paraId="05DBD30C" w14:textId="77777777" w:rsidR="003706CC" w:rsidRDefault="003706CC" w:rsidP="00F70C5D">
      <w:pPr>
        <w:jc w:val="center"/>
      </w:pPr>
    </w:p>
    <w:p w14:paraId="65A82890" w14:textId="77777777" w:rsidR="003706CC" w:rsidRDefault="003706CC" w:rsidP="00F70C5D">
      <w:pPr>
        <w:jc w:val="center"/>
      </w:pPr>
    </w:p>
    <w:p w14:paraId="26EEDB14" w14:textId="2559866F" w:rsidR="009C6999" w:rsidRDefault="00F70C5D" w:rsidP="00C046B9">
      <w:pPr>
        <w:jc w:val="center"/>
      </w:pPr>
      <w:r>
        <w:br w:type="page"/>
      </w:r>
      <w:r w:rsidR="00C046B9" w:rsidRPr="00C046B9">
        <w:rPr>
          <w:noProof/>
        </w:rPr>
        <w:lastRenderedPageBreak/>
        <w:drawing>
          <wp:inline distT="0" distB="0" distL="0" distR="0" wp14:anchorId="591B07EA" wp14:editId="2B021B68">
            <wp:extent cx="3774106" cy="2835870"/>
            <wp:effectExtent l="0" t="0" r="0" b="3175"/>
            <wp:docPr id="55647329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473290" name=""/>
                    <pic:cNvPicPr/>
                  </pic:nvPicPr>
                  <pic:blipFill>
                    <a:blip r:embed="rId19"/>
                    <a:stretch>
                      <a:fillRect/>
                    </a:stretch>
                  </pic:blipFill>
                  <pic:spPr>
                    <a:xfrm>
                      <a:off x="0" y="0"/>
                      <a:ext cx="3788200" cy="2846460"/>
                    </a:xfrm>
                    <a:prstGeom prst="rect">
                      <a:avLst/>
                    </a:prstGeom>
                  </pic:spPr>
                </pic:pic>
              </a:graphicData>
            </a:graphic>
          </wp:inline>
        </w:drawing>
      </w:r>
    </w:p>
    <w:p w14:paraId="57EC48A1" w14:textId="77777777" w:rsidR="009C6999" w:rsidRDefault="009C6999" w:rsidP="009C6999"/>
    <w:p w14:paraId="2EB18CB0" w14:textId="77777777" w:rsidR="00C2295F" w:rsidRDefault="00C2295F" w:rsidP="008F6FC4">
      <w:pPr>
        <w:rPr>
          <w:b/>
          <w:bCs/>
        </w:rPr>
      </w:pPr>
      <w:r w:rsidRPr="00C2295F">
        <w:rPr>
          <w:b/>
          <w:bCs/>
        </w:rPr>
        <w:t>1.1.5 Commentaires</w:t>
      </w:r>
    </w:p>
    <w:p w14:paraId="7078D53C" w14:textId="4C511FCB" w:rsidR="00C2295F" w:rsidRDefault="00C2295F" w:rsidP="008F6FC4">
      <w:pPr>
        <w:rPr>
          <w:sz w:val="18"/>
          <w:szCs w:val="18"/>
        </w:rPr>
      </w:pPr>
      <w:r w:rsidRPr="00C2295F">
        <w:rPr>
          <w:sz w:val="18"/>
          <w:szCs w:val="18"/>
        </w:rPr>
        <w:t xml:space="preserve">Les commentaires constituent une partie importante du fichier de description logique. Ils améliorent la lisibilité du code et documentent les intentions, mais n'affectent pas de manière significative le temps de compilation, car ils sont supprimés par le préprocesseur avant toute vérification de la syntaxe. </w:t>
      </w:r>
      <w:proofErr w:type="gramStart"/>
      <w:r w:rsidRPr="00C2295F">
        <w:rPr>
          <w:sz w:val="18"/>
          <w:szCs w:val="18"/>
        </w:rPr>
        <w:t>Utilisez les</w:t>
      </w:r>
      <w:proofErr w:type="gramEnd"/>
      <w:r w:rsidRPr="00C2295F">
        <w:rPr>
          <w:sz w:val="18"/>
          <w:szCs w:val="18"/>
        </w:rPr>
        <w:t xml:space="preserve"> symboles /* et */ pour joindre les commentaires ; Le programme ignore tout ce qui se trouve entre ces symboles.</w:t>
      </w:r>
    </w:p>
    <w:p w14:paraId="5D30D82D" w14:textId="77777777" w:rsidR="00C2295F" w:rsidRPr="00C2295F" w:rsidRDefault="00C2295F" w:rsidP="004C4613">
      <w:pPr>
        <w:rPr>
          <w:b/>
          <w:bCs/>
          <w:sz w:val="18"/>
          <w:szCs w:val="18"/>
        </w:rPr>
      </w:pPr>
      <w:r w:rsidRPr="00C2295F">
        <w:rPr>
          <w:sz w:val="18"/>
          <w:szCs w:val="18"/>
        </w:rPr>
        <w:t>Les commentaires peuvent s'étendre sur plusieurs lignes et ne sont pas terminés à la fin d'une ligne. Les commentaires ne peuvent pas être imbriqués. Quelques exemples de commentaires valides sont présentés à la figure 1.1.</w:t>
      </w:r>
    </w:p>
    <w:p w14:paraId="3332D59D" w14:textId="77777777" w:rsidR="00C2295F" w:rsidRDefault="00C2295F" w:rsidP="004A7DAF">
      <w:pPr>
        <w:rPr>
          <w:b/>
          <w:bCs/>
        </w:rPr>
      </w:pPr>
      <w:r w:rsidRPr="00C2295F">
        <w:rPr>
          <w:b/>
          <w:bCs/>
        </w:rPr>
        <w:t>1.1.6 Notation de la liste</w:t>
      </w:r>
    </w:p>
    <w:p w14:paraId="457496E0" w14:textId="77777777" w:rsidR="00C2295F" w:rsidRPr="00ED1FD8" w:rsidRDefault="00C2295F" w:rsidP="004A7DAF">
      <w:pPr>
        <w:rPr>
          <w:sz w:val="18"/>
          <w:szCs w:val="18"/>
        </w:rPr>
      </w:pPr>
      <w:r w:rsidRPr="00ED1FD8">
        <w:rPr>
          <w:sz w:val="18"/>
          <w:szCs w:val="18"/>
        </w:rPr>
        <w:t xml:space="preserve">Les notations abrégées sont une caractéristique importante du langage CUPL. </w:t>
      </w:r>
    </w:p>
    <w:p w14:paraId="00AEBD2F" w14:textId="3E0389B2" w:rsidR="00C2295F" w:rsidRPr="00ED1FD8" w:rsidRDefault="00C2295F" w:rsidP="004A7DAF">
      <w:pPr>
        <w:rPr>
          <w:sz w:val="18"/>
          <w:szCs w:val="18"/>
        </w:rPr>
      </w:pPr>
      <w:r w:rsidRPr="00ED1FD8">
        <w:rPr>
          <w:sz w:val="18"/>
          <w:szCs w:val="18"/>
        </w:rPr>
        <w:t>La notation abrégée la plus fréquemment utilisée est la liste. Il est couramment utilisé dans les déclarations de broches et de nœuds,</w:t>
      </w:r>
    </w:p>
    <w:p w14:paraId="79440431" w14:textId="150C0754" w:rsidR="00B321E4" w:rsidRDefault="00ED1FD8" w:rsidP="003706CC">
      <w:pPr>
        <w:jc w:val="center"/>
        <w:rPr>
          <w:b/>
          <w:bCs/>
        </w:rPr>
      </w:pPr>
      <w:r w:rsidRPr="00ED1FD8">
        <w:rPr>
          <w:b/>
          <w:bCs/>
          <w:noProof/>
        </w:rPr>
        <w:drawing>
          <wp:inline distT="0" distB="0" distL="0" distR="0" wp14:anchorId="29F102F5" wp14:editId="629F0B95">
            <wp:extent cx="4259733" cy="2421924"/>
            <wp:effectExtent l="0" t="0" r="7620" b="0"/>
            <wp:docPr id="177746369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7463696" name=""/>
                    <pic:cNvPicPr/>
                  </pic:nvPicPr>
                  <pic:blipFill>
                    <a:blip r:embed="rId20"/>
                    <a:stretch>
                      <a:fillRect/>
                    </a:stretch>
                  </pic:blipFill>
                  <pic:spPr>
                    <a:xfrm>
                      <a:off x="0" y="0"/>
                      <a:ext cx="4325120" cy="2459101"/>
                    </a:xfrm>
                    <a:prstGeom prst="rect">
                      <a:avLst/>
                    </a:prstGeom>
                  </pic:spPr>
                </pic:pic>
              </a:graphicData>
            </a:graphic>
          </wp:inline>
        </w:drawing>
      </w:r>
    </w:p>
    <w:p w14:paraId="0A8C2BB3" w14:textId="18FC5688" w:rsidR="003706CC" w:rsidRDefault="003706CC">
      <w:pPr>
        <w:rPr>
          <w:b/>
          <w:bCs/>
        </w:rPr>
      </w:pPr>
      <w:r>
        <w:rPr>
          <w:b/>
          <w:bCs/>
        </w:rPr>
        <w:br w:type="page"/>
      </w:r>
    </w:p>
    <w:p w14:paraId="4B10195E" w14:textId="2F5F60EC" w:rsidR="00ED1FD8" w:rsidRPr="00B321E4" w:rsidRDefault="00B321E4" w:rsidP="00B321E4">
      <w:pPr>
        <w:rPr>
          <w:b/>
          <w:bCs/>
          <w:sz w:val="18"/>
          <w:szCs w:val="18"/>
        </w:rPr>
      </w:pPr>
      <w:r w:rsidRPr="00B321E4">
        <w:rPr>
          <w:sz w:val="18"/>
          <w:szCs w:val="18"/>
        </w:rPr>
        <w:lastRenderedPageBreak/>
        <w:t>Déclarations de champs binaires, équations logiques et opérations d'ensemble. Le format de liste est le suivant :</w:t>
      </w:r>
    </w:p>
    <w:p w14:paraId="076B3C81" w14:textId="77BC4C95" w:rsidR="00ED1FD8" w:rsidRDefault="00B321E4" w:rsidP="00B321E4">
      <w:pPr>
        <w:rPr>
          <w:sz w:val="18"/>
          <w:szCs w:val="18"/>
        </w:rPr>
      </w:pPr>
      <w:r>
        <w:rPr>
          <w:b/>
          <w:bCs/>
        </w:rPr>
        <w:tab/>
      </w:r>
      <w:proofErr w:type="gramStart"/>
      <w:r w:rsidRPr="00B321E4">
        <w:rPr>
          <w:sz w:val="18"/>
          <w:szCs w:val="18"/>
        </w:rPr>
        <w:t>[ variable</w:t>
      </w:r>
      <w:proofErr w:type="gramEnd"/>
      <w:r w:rsidRPr="00B321E4">
        <w:rPr>
          <w:sz w:val="18"/>
          <w:szCs w:val="18"/>
        </w:rPr>
        <w:t xml:space="preserve"> , variable , ... variable ]</w:t>
      </w:r>
    </w:p>
    <w:p w14:paraId="5435C482" w14:textId="271EBE92" w:rsidR="00B321E4" w:rsidRDefault="00B321E4" w:rsidP="00426917">
      <w:pPr>
        <w:rPr>
          <w:sz w:val="18"/>
          <w:szCs w:val="18"/>
        </w:rPr>
      </w:pPr>
      <w:r w:rsidRPr="00B321E4">
        <w:rPr>
          <w:sz w:val="18"/>
          <w:szCs w:val="18"/>
        </w:rPr>
        <w:t>Où</w:t>
      </w:r>
    </w:p>
    <w:p w14:paraId="63CE3CC3" w14:textId="7A9A1159" w:rsidR="00B321E4" w:rsidRPr="00B321E4" w:rsidRDefault="00B321E4" w:rsidP="009815FC">
      <w:pPr>
        <w:rPr>
          <w:sz w:val="18"/>
          <w:szCs w:val="18"/>
        </w:rPr>
      </w:pPr>
      <w:r>
        <w:rPr>
          <w:sz w:val="18"/>
          <w:szCs w:val="18"/>
        </w:rPr>
        <w:tab/>
      </w:r>
      <w:proofErr w:type="gramStart"/>
      <w:r>
        <w:t xml:space="preserve">[  </w:t>
      </w:r>
      <w:proofErr w:type="gramEnd"/>
      <w:r>
        <w:t xml:space="preserve">          ] </w:t>
      </w:r>
      <w:r w:rsidRPr="00B321E4">
        <w:rPr>
          <w:sz w:val="18"/>
          <w:szCs w:val="18"/>
        </w:rPr>
        <w:t>sont des parenthèses utilisées pour délimiter les éléments de la liste en tant qu'ensemble de variables.</w:t>
      </w:r>
    </w:p>
    <w:p w14:paraId="0652402E" w14:textId="77777777" w:rsidR="00B321E4" w:rsidRPr="00B321E4" w:rsidRDefault="00B321E4" w:rsidP="00066F2C">
      <w:pPr>
        <w:rPr>
          <w:sz w:val="18"/>
          <w:szCs w:val="18"/>
        </w:rPr>
      </w:pPr>
      <w:r w:rsidRPr="00B321E4">
        <w:rPr>
          <w:sz w:val="18"/>
          <w:szCs w:val="18"/>
        </w:rPr>
        <w:t>Deux exemples de notation de liste sont les suivants :</w:t>
      </w:r>
    </w:p>
    <w:p w14:paraId="53F5B534" w14:textId="6D3B241F" w:rsidR="00C2295F" w:rsidRDefault="00B321E4" w:rsidP="00B321E4">
      <w:pPr>
        <w:spacing w:after="0"/>
        <w:rPr>
          <w:sz w:val="18"/>
          <w:szCs w:val="18"/>
        </w:rPr>
      </w:pPr>
      <w:r>
        <w:tab/>
      </w:r>
      <w:proofErr w:type="gramStart"/>
      <w:r w:rsidRPr="00B321E4">
        <w:rPr>
          <w:sz w:val="18"/>
          <w:szCs w:val="18"/>
        </w:rPr>
        <w:t>[ UP</w:t>
      </w:r>
      <w:proofErr w:type="gramEnd"/>
      <w:r w:rsidRPr="00B321E4">
        <w:rPr>
          <w:sz w:val="18"/>
          <w:szCs w:val="18"/>
        </w:rPr>
        <w:t xml:space="preserve"> , DOWN , LEFT , RIGHT ]</w:t>
      </w:r>
    </w:p>
    <w:p w14:paraId="6AEB2258" w14:textId="540ECF37" w:rsidR="00B321E4" w:rsidRDefault="00B321E4" w:rsidP="00C2295F">
      <w:pPr>
        <w:rPr>
          <w:sz w:val="18"/>
          <w:szCs w:val="18"/>
        </w:rPr>
      </w:pPr>
      <w:r>
        <w:rPr>
          <w:sz w:val="18"/>
          <w:szCs w:val="18"/>
        </w:rPr>
        <w:tab/>
      </w:r>
      <w:proofErr w:type="gramStart"/>
      <w:r w:rsidRPr="00B321E4">
        <w:rPr>
          <w:sz w:val="18"/>
          <w:szCs w:val="18"/>
        </w:rPr>
        <w:t>[ A</w:t>
      </w:r>
      <w:proofErr w:type="gramEnd"/>
      <w:r w:rsidRPr="00B321E4">
        <w:rPr>
          <w:sz w:val="18"/>
          <w:szCs w:val="18"/>
        </w:rPr>
        <w:t>0 , A1 , A2 , A3 , A4 , A5 , A6 , A7 ]</w:t>
      </w:r>
    </w:p>
    <w:p w14:paraId="5033C842" w14:textId="77777777" w:rsidR="00B321E4" w:rsidRDefault="00B321E4" w:rsidP="00327383">
      <w:pPr>
        <w:rPr>
          <w:sz w:val="18"/>
          <w:szCs w:val="18"/>
        </w:rPr>
      </w:pPr>
      <w:r w:rsidRPr="00B321E4">
        <w:rPr>
          <w:sz w:val="18"/>
          <w:szCs w:val="18"/>
        </w:rPr>
        <w:t>Lorsque tous les noms de variables sont numérotés séquentiellement, soit du plus bas au plus élevé, soit inversement, le format suivant peut être utilisé :</w:t>
      </w:r>
    </w:p>
    <w:p w14:paraId="7EFBC54B" w14:textId="1AFCC512" w:rsidR="00B321E4" w:rsidRDefault="00B321E4" w:rsidP="00327383">
      <w:pPr>
        <w:rPr>
          <w:sz w:val="18"/>
          <w:szCs w:val="18"/>
        </w:rPr>
      </w:pPr>
      <w:r>
        <w:rPr>
          <w:sz w:val="18"/>
          <w:szCs w:val="18"/>
        </w:rPr>
        <w:tab/>
      </w:r>
      <w:proofErr w:type="gramStart"/>
      <w:r w:rsidRPr="00B321E4">
        <w:rPr>
          <w:sz w:val="18"/>
          <w:szCs w:val="18"/>
        </w:rPr>
        <w:t xml:space="preserve">[ </w:t>
      </w:r>
      <w:proofErr w:type="spellStart"/>
      <w:r w:rsidRPr="00B321E4">
        <w:rPr>
          <w:sz w:val="18"/>
          <w:szCs w:val="18"/>
        </w:rPr>
        <w:t>variablem</w:t>
      </w:r>
      <w:proofErr w:type="spellEnd"/>
      <w:proofErr w:type="gramEnd"/>
      <w:r w:rsidRPr="00B321E4">
        <w:rPr>
          <w:sz w:val="18"/>
          <w:szCs w:val="18"/>
        </w:rPr>
        <w:t xml:space="preserve"> .. </w:t>
      </w:r>
      <w:proofErr w:type="gramStart"/>
      <w:r w:rsidRPr="00B321E4">
        <w:rPr>
          <w:sz w:val="18"/>
          <w:szCs w:val="18"/>
        </w:rPr>
        <w:t>n ]</w:t>
      </w:r>
      <w:proofErr w:type="gramEnd"/>
    </w:p>
    <w:p w14:paraId="25430265" w14:textId="0080298A" w:rsidR="00806401" w:rsidRPr="00806401" w:rsidRDefault="00806401" w:rsidP="00327383">
      <w:pPr>
        <w:rPr>
          <w:sz w:val="18"/>
          <w:szCs w:val="18"/>
        </w:rPr>
      </w:pPr>
      <w:proofErr w:type="gramStart"/>
      <w:r w:rsidRPr="00806401">
        <w:rPr>
          <w:sz w:val="18"/>
          <w:szCs w:val="18"/>
        </w:rPr>
        <w:t>où</w:t>
      </w:r>
      <w:proofErr w:type="gramEnd"/>
      <w:r w:rsidRPr="00806401">
        <w:rPr>
          <w:sz w:val="18"/>
          <w:szCs w:val="18"/>
        </w:rPr>
        <w:t xml:space="preserve"> </w:t>
      </w:r>
    </w:p>
    <w:p w14:paraId="522F4392" w14:textId="68C8D7A2" w:rsidR="00806401" w:rsidRPr="00806401" w:rsidRDefault="00806401" w:rsidP="00327383">
      <w:pPr>
        <w:rPr>
          <w:sz w:val="18"/>
          <w:szCs w:val="18"/>
        </w:rPr>
      </w:pPr>
      <w:proofErr w:type="gramStart"/>
      <w:r w:rsidRPr="00806401">
        <w:rPr>
          <w:sz w:val="18"/>
          <w:szCs w:val="18"/>
        </w:rPr>
        <w:t>m</w:t>
      </w:r>
      <w:proofErr w:type="gramEnd"/>
      <w:r w:rsidRPr="00806401">
        <w:rPr>
          <w:sz w:val="18"/>
          <w:szCs w:val="18"/>
        </w:rPr>
        <w:t xml:space="preserve"> </w:t>
      </w:r>
      <w:r w:rsidRPr="00806401">
        <w:rPr>
          <w:sz w:val="18"/>
          <w:szCs w:val="18"/>
        </w:rPr>
        <w:tab/>
        <w:t xml:space="preserve">est le premier numéro d'index de la liste des variables. </w:t>
      </w:r>
    </w:p>
    <w:p w14:paraId="251BE2E0" w14:textId="77777777" w:rsidR="00806401" w:rsidRPr="00806401" w:rsidRDefault="00806401" w:rsidP="00327383">
      <w:pPr>
        <w:rPr>
          <w:sz w:val="18"/>
          <w:szCs w:val="18"/>
        </w:rPr>
      </w:pPr>
      <w:proofErr w:type="gramStart"/>
      <w:r w:rsidRPr="00806401">
        <w:rPr>
          <w:sz w:val="18"/>
          <w:szCs w:val="18"/>
        </w:rPr>
        <w:t>n</w:t>
      </w:r>
      <w:proofErr w:type="gramEnd"/>
      <w:r w:rsidRPr="00806401">
        <w:rPr>
          <w:sz w:val="18"/>
          <w:szCs w:val="18"/>
        </w:rPr>
        <w:t xml:space="preserve"> </w:t>
      </w:r>
      <w:r w:rsidRPr="00806401">
        <w:rPr>
          <w:sz w:val="18"/>
          <w:szCs w:val="18"/>
        </w:rPr>
        <w:tab/>
        <w:t xml:space="preserve">est le dernier nombre de la liste des variables; n peut être écrit sans le nom de la variable. </w:t>
      </w:r>
    </w:p>
    <w:p w14:paraId="29F2C795" w14:textId="77777777" w:rsidR="00806401" w:rsidRPr="00806401" w:rsidRDefault="00806401" w:rsidP="00946F1B">
      <w:pPr>
        <w:rPr>
          <w:sz w:val="18"/>
          <w:szCs w:val="18"/>
        </w:rPr>
      </w:pPr>
      <w:r w:rsidRPr="00806401">
        <w:rPr>
          <w:sz w:val="18"/>
          <w:szCs w:val="18"/>
        </w:rPr>
        <w:t>Par exemple, la deuxième ligne de l'exemple ci-dessus pourrait être écrite comme suit :</w:t>
      </w:r>
    </w:p>
    <w:p w14:paraId="5416E070" w14:textId="0CAD1650" w:rsidR="00806401" w:rsidRPr="00806401" w:rsidRDefault="00806401" w:rsidP="00327383">
      <w:pPr>
        <w:rPr>
          <w:sz w:val="18"/>
          <w:szCs w:val="18"/>
        </w:rPr>
      </w:pPr>
      <w:r w:rsidRPr="00806401">
        <w:rPr>
          <w:sz w:val="18"/>
          <w:szCs w:val="18"/>
        </w:rPr>
        <w:t xml:space="preserve"> </w:t>
      </w:r>
      <w:r w:rsidRPr="00806401">
        <w:rPr>
          <w:sz w:val="18"/>
          <w:szCs w:val="18"/>
        </w:rPr>
        <w:tab/>
      </w:r>
      <w:proofErr w:type="gramStart"/>
      <w:r w:rsidRPr="00806401">
        <w:rPr>
          <w:sz w:val="18"/>
          <w:szCs w:val="18"/>
        </w:rPr>
        <w:t>[ A</w:t>
      </w:r>
      <w:proofErr w:type="gramEnd"/>
      <w:r w:rsidRPr="00806401">
        <w:rPr>
          <w:sz w:val="18"/>
          <w:szCs w:val="18"/>
        </w:rPr>
        <w:t xml:space="preserve">0 ..7] </w:t>
      </w:r>
    </w:p>
    <w:p w14:paraId="0E64AB38" w14:textId="46863B53" w:rsidR="00806401" w:rsidRPr="00806401" w:rsidRDefault="00806401" w:rsidP="00F338D6">
      <w:pPr>
        <w:rPr>
          <w:sz w:val="18"/>
          <w:szCs w:val="18"/>
        </w:rPr>
      </w:pPr>
      <w:r w:rsidRPr="00806401">
        <w:rPr>
          <w:sz w:val="18"/>
          <w:szCs w:val="18"/>
        </w:rPr>
        <w:t>Les indices sont supposés être décimaux et contigus. Tous les zéros non significatifs de l'index de variable sont supprimés du nom de la variable créée. Par exemple :</w:t>
      </w:r>
    </w:p>
    <w:p w14:paraId="19774949" w14:textId="77777777" w:rsidR="00806401" w:rsidRPr="00806401" w:rsidRDefault="00806401" w:rsidP="00806401">
      <w:pPr>
        <w:ind w:firstLine="708"/>
        <w:rPr>
          <w:sz w:val="18"/>
          <w:szCs w:val="18"/>
        </w:rPr>
      </w:pPr>
      <w:proofErr w:type="gramStart"/>
      <w:r w:rsidRPr="00806401">
        <w:rPr>
          <w:sz w:val="18"/>
          <w:szCs w:val="18"/>
        </w:rPr>
        <w:t>[ A</w:t>
      </w:r>
      <w:proofErr w:type="gramEnd"/>
      <w:r w:rsidRPr="00806401">
        <w:rPr>
          <w:sz w:val="18"/>
          <w:szCs w:val="18"/>
        </w:rPr>
        <w:t xml:space="preserve">00 ..07] </w:t>
      </w:r>
    </w:p>
    <w:p w14:paraId="323BB245" w14:textId="77777777" w:rsidR="00806401" w:rsidRPr="00806401" w:rsidRDefault="00806401" w:rsidP="00375CAA">
      <w:pPr>
        <w:rPr>
          <w:sz w:val="18"/>
          <w:szCs w:val="18"/>
        </w:rPr>
      </w:pPr>
      <w:proofErr w:type="gramStart"/>
      <w:r w:rsidRPr="00806401">
        <w:rPr>
          <w:sz w:val="18"/>
          <w:szCs w:val="18"/>
        </w:rPr>
        <w:t>est</w:t>
      </w:r>
      <w:proofErr w:type="gramEnd"/>
      <w:r w:rsidRPr="00806401">
        <w:rPr>
          <w:sz w:val="18"/>
          <w:szCs w:val="18"/>
        </w:rPr>
        <w:t xml:space="preserve"> l'abréviation de : </w:t>
      </w:r>
    </w:p>
    <w:p w14:paraId="62111724" w14:textId="77777777" w:rsidR="00806401" w:rsidRPr="00806401" w:rsidRDefault="00806401" w:rsidP="00806401">
      <w:pPr>
        <w:ind w:firstLine="708"/>
        <w:rPr>
          <w:sz w:val="18"/>
          <w:szCs w:val="18"/>
        </w:rPr>
      </w:pPr>
      <w:proofErr w:type="gramStart"/>
      <w:r w:rsidRPr="00806401">
        <w:rPr>
          <w:sz w:val="18"/>
          <w:szCs w:val="18"/>
        </w:rPr>
        <w:t>[ A</w:t>
      </w:r>
      <w:proofErr w:type="gramEnd"/>
      <w:r w:rsidRPr="00806401">
        <w:rPr>
          <w:sz w:val="18"/>
          <w:szCs w:val="18"/>
        </w:rPr>
        <w:t xml:space="preserve">0 , A1 , A2 , A3 , A4 , A5 , A6 , A7 ] </w:t>
      </w:r>
    </w:p>
    <w:p w14:paraId="799D41D0" w14:textId="77777777" w:rsidR="00806401" w:rsidRPr="00806401" w:rsidRDefault="00806401" w:rsidP="00EC6A57">
      <w:pPr>
        <w:rPr>
          <w:sz w:val="18"/>
          <w:szCs w:val="18"/>
        </w:rPr>
      </w:pPr>
      <w:r w:rsidRPr="00806401">
        <w:rPr>
          <w:sz w:val="18"/>
          <w:szCs w:val="18"/>
        </w:rPr>
        <w:t xml:space="preserve">Pas pour : </w:t>
      </w:r>
    </w:p>
    <w:p w14:paraId="1F9E01EF" w14:textId="77777777" w:rsidR="00806401" w:rsidRPr="00806401" w:rsidRDefault="00806401" w:rsidP="00806401">
      <w:pPr>
        <w:ind w:firstLine="708"/>
        <w:rPr>
          <w:sz w:val="18"/>
          <w:szCs w:val="18"/>
        </w:rPr>
      </w:pPr>
      <w:proofErr w:type="gramStart"/>
      <w:r w:rsidRPr="00806401">
        <w:rPr>
          <w:sz w:val="18"/>
          <w:szCs w:val="18"/>
        </w:rPr>
        <w:t>[ A</w:t>
      </w:r>
      <w:proofErr w:type="gramEnd"/>
      <w:r w:rsidRPr="00806401">
        <w:rPr>
          <w:sz w:val="18"/>
          <w:szCs w:val="18"/>
        </w:rPr>
        <w:t xml:space="preserve">00 , A01 , A02 , A03 , A04 , A05 , A06 , A07 ] </w:t>
      </w:r>
    </w:p>
    <w:p w14:paraId="27EB4399" w14:textId="77777777" w:rsidR="00806401" w:rsidRPr="00806401" w:rsidRDefault="00806401" w:rsidP="00455A3A">
      <w:pPr>
        <w:rPr>
          <w:sz w:val="18"/>
          <w:szCs w:val="18"/>
        </w:rPr>
      </w:pPr>
      <w:r w:rsidRPr="00806401">
        <w:rPr>
          <w:sz w:val="18"/>
          <w:szCs w:val="18"/>
        </w:rPr>
        <w:t xml:space="preserve">Les deux formes de la notation de liste peuvent être mélangées dans n'importe quelle combinaison. Par exemple, les deux notations de liste suivantes sont équivalentes : </w:t>
      </w:r>
    </w:p>
    <w:p w14:paraId="794CAAAD" w14:textId="0BBCE354" w:rsidR="00B321E4" w:rsidRDefault="00806401" w:rsidP="00806401">
      <w:pPr>
        <w:ind w:firstLine="708"/>
        <w:rPr>
          <w:sz w:val="18"/>
          <w:szCs w:val="18"/>
        </w:rPr>
      </w:pPr>
      <w:proofErr w:type="gramStart"/>
      <w:r w:rsidRPr="00806401">
        <w:rPr>
          <w:sz w:val="18"/>
          <w:szCs w:val="18"/>
        </w:rPr>
        <w:t>[ A</w:t>
      </w:r>
      <w:proofErr w:type="gramEnd"/>
      <w:r w:rsidRPr="00806401">
        <w:rPr>
          <w:sz w:val="18"/>
          <w:szCs w:val="18"/>
        </w:rPr>
        <w:t>0 ..2 , A3 , A4 , A5 ..7] [ A0 , A1 , A2 , A3 , A4 , A5 , A6 , A7 ]</w:t>
      </w:r>
    </w:p>
    <w:p w14:paraId="134AB132" w14:textId="7DF00531" w:rsidR="00806401" w:rsidRPr="00806401" w:rsidRDefault="00806401" w:rsidP="00806401">
      <w:pPr>
        <w:rPr>
          <w:b/>
          <w:bCs/>
        </w:rPr>
      </w:pPr>
      <w:r w:rsidRPr="00806401">
        <w:rPr>
          <w:b/>
          <w:bCs/>
        </w:rPr>
        <w:t xml:space="preserve">1.1.7 Fichier de modèle </w:t>
      </w:r>
    </w:p>
    <w:p w14:paraId="7B8E2865" w14:textId="77777777" w:rsidR="00806401" w:rsidRPr="00806401" w:rsidRDefault="00806401" w:rsidP="00D817AF">
      <w:pPr>
        <w:rPr>
          <w:sz w:val="18"/>
          <w:szCs w:val="18"/>
        </w:rPr>
      </w:pPr>
      <w:r w:rsidRPr="00806401">
        <w:rPr>
          <w:sz w:val="18"/>
          <w:szCs w:val="18"/>
        </w:rPr>
        <w:t xml:space="preserve">Lorsqu'un fichier source de description logique est créé à l'aide du langage CUPL, certaines informations doivent être saisies, telles que les informations d'en-tête, les déclarations de broches et les équations logiques. Pour obtenir de l'aide, la CUPL fournit un fichier modèle qui contient la structure appropriée pour le fichier source. </w:t>
      </w:r>
    </w:p>
    <w:p w14:paraId="7167D7D9" w14:textId="37C786EB" w:rsidR="003706CC" w:rsidRDefault="00806401" w:rsidP="00C55DD8">
      <w:pPr>
        <w:rPr>
          <w:sz w:val="18"/>
          <w:szCs w:val="18"/>
        </w:rPr>
      </w:pPr>
      <w:r w:rsidRPr="00806401">
        <w:rPr>
          <w:sz w:val="18"/>
          <w:szCs w:val="18"/>
        </w:rPr>
        <w:t>La figure 1.2 montre le contenu du fichier modèle.</w:t>
      </w:r>
    </w:p>
    <w:p w14:paraId="7C8FA894" w14:textId="77777777" w:rsidR="003706CC" w:rsidRDefault="003706CC">
      <w:pPr>
        <w:rPr>
          <w:sz w:val="18"/>
          <w:szCs w:val="18"/>
        </w:rPr>
      </w:pPr>
      <w:r>
        <w:rPr>
          <w:sz w:val="18"/>
          <w:szCs w:val="18"/>
        </w:rPr>
        <w:br w:type="page"/>
      </w:r>
    </w:p>
    <w:p w14:paraId="0FDAF060" w14:textId="77777777" w:rsidR="00806401" w:rsidRDefault="00806401" w:rsidP="00C2295F">
      <w:pPr>
        <w:rPr>
          <w:sz w:val="18"/>
          <w:szCs w:val="18"/>
        </w:rPr>
      </w:pPr>
      <w:r w:rsidRPr="00806401">
        <w:rPr>
          <w:noProof/>
          <w:sz w:val="18"/>
          <w:szCs w:val="18"/>
        </w:rPr>
        <w:lastRenderedPageBreak/>
        <w:drawing>
          <wp:inline distT="0" distB="0" distL="0" distR="0" wp14:anchorId="3888C325" wp14:editId="2F05797D">
            <wp:extent cx="5760720" cy="6857365"/>
            <wp:effectExtent l="0" t="0" r="0" b="635"/>
            <wp:docPr id="197578498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5784987" name=""/>
                    <pic:cNvPicPr/>
                  </pic:nvPicPr>
                  <pic:blipFill>
                    <a:blip r:embed="rId21"/>
                    <a:stretch>
                      <a:fillRect/>
                    </a:stretch>
                  </pic:blipFill>
                  <pic:spPr>
                    <a:xfrm>
                      <a:off x="0" y="0"/>
                      <a:ext cx="5760720" cy="6857365"/>
                    </a:xfrm>
                    <a:prstGeom prst="rect">
                      <a:avLst/>
                    </a:prstGeom>
                  </pic:spPr>
                </pic:pic>
              </a:graphicData>
            </a:graphic>
          </wp:inline>
        </w:drawing>
      </w:r>
    </w:p>
    <w:p w14:paraId="00126D7B" w14:textId="2D8752CB" w:rsidR="003706CC" w:rsidRDefault="003706CC">
      <w:pPr>
        <w:rPr>
          <w:sz w:val="18"/>
          <w:szCs w:val="18"/>
        </w:rPr>
      </w:pPr>
      <w:r>
        <w:rPr>
          <w:sz w:val="18"/>
          <w:szCs w:val="18"/>
        </w:rPr>
        <w:br w:type="page"/>
      </w:r>
    </w:p>
    <w:p w14:paraId="6971D200" w14:textId="29A8C2DB" w:rsidR="00806401" w:rsidRPr="00704F2F" w:rsidRDefault="00806401" w:rsidP="00FB653F">
      <w:pPr>
        <w:rPr>
          <w:sz w:val="18"/>
          <w:szCs w:val="18"/>
        </w:rPr>
      </w:pPr>
      <w:proofErr w:type="gramStart"/>
      <w:r w:rsidRPr="00704F2F">
        <w:rPr>
          <w:sz w:val="18"/>
          <w:szCs w:val="18"/>
        </w:rPr>
        <w:lastRenderedPageBreak/>
        <w:t>e</w:t>
      </w:r>
      <w:proofErr w:type="gramEnd"/>
      <w:r w:rsidRPr="00704F2F">
        <w:rPr>
          <w:sz w:val="18"/>
          <w:szCs w:val="18"/>
        </w:rPr>
        <w:t xml:space="preserve"> fichier de modèle fournit les sections suivantes : </w:t>
      </w:r>
    </w:p>
    <w:p w14:paraId="28FCD620" w14:textId="77777777" w:rsidR="00806401" w:rsidRPr="00704F2F" w:rsidRDefault="00806401" w:rsidP="00D5235B">
      <w:pPr>
        <w:rPr>
          <w:sz w:val="18"/>
          <w:szCs w:val="18"/>
        </w:rPr>
      </w:pPr>
      <w:r w:rsidRPr="00704F2F">
        <w:rPr>
          <w:b/>
          <w:bCs/>
          <w:sz w:val="18"/>
          <w:szCs w:val="18"/>
        </w:rPr>
        <w:t>Informations d'en-tête</w:t>
      </w:r>
      <w:r w:rsidRPr="00704F2F">
        <w:rPr>
          <w:sz w:val="18"/>
          <w:szCs w:val="18"/>
        </w:rPr>
        <w:t xml:space="preserve"> - Mots-clés suivis de XXX qui sont remplacés par du texte pour identifier le fichier à des fins d'archivage et de révision. </w:t>
      </w:r>
    </w:p>
    <w:p w14:paraId="32B1F7E2" w14:textId="09A3191C" w:rsidR="00704F2F" w:rsidRPr="00704F2F" w:rsidRDefault="00704F2F" w:rsidP="005D3049">
      <w:pPr>
        <w:rPr>
          <w:sz w:val="18"/>
          <w:szCs w:val="18"/>
        </w:rPr>
      </w:pPr>
      <w:r w:rsidRPr="00704F2F">
        <w:rPr>
          <w:b/>
          <w:bCs/>
          <w:sz w:val="18"/>
          <w:szCs w:val="18"/>
        </w:rPr>
        <w:t>Bloc de titre</w:t>
      </w:r>
      <w:r w:rsidRPr="00704F2F">
        <w:rPr>
          <w:sz w:val="18"/>
          <w:szCs w:val="18"/>
        </w:rPr>
        <w:t xml:space="preserve"> - Symboles de commentaires qui entourent l'espace pour décrire la fonction de la conception et des équipements cibles autorisés. </w:t>
      </w:r>
    </w:p>
    <w:p w14:paraId="431E116C" w14:textId="77777777" w:rsidR="00704F2F" w:rsidRPr="00704F2F" w:rsidRDefault="00704F2F" w:rsidP="003179A7">
      <w:pPr>
        <w:rPr>
          <w:sz w:val="18"/>
          <w:szCs w:val="18"/>
        </w:rPr>
      </w:pPr>
      <w:r w:rsidRPr="00704F2F">
        <w:rPr>
          <w:b/>
          <w:bCs/>
          <w:sz w:val="18"/>
          <w:szCs w:val="18"/>
        </w:rPr>
        <w:t>Déclaration de broche</w:t>
      </w:r>
      <w:r w:rsidRPr="00704F2F">
        <w:rPr>
          <w:sz w:val="18"/>
          <w:szCs w:val="18"/>
        </w:rPr>
        <w:t xml:space="preserve"> - Mots-clés et opérateurs dans le format approprié pour les déclarations de broches d'entrée et de sortie et l'espace de commentaire pour décrire les affectations de broches. Une fois les déclarations d'épingle effectuées, supprimez toutes les lignes. Sinon, une erreur de syntaxe se produira lors de la compilation. </w:t>
      </w:r>
    </w:p>
    <w:p w14:paraId="02B729BB" w14:textId="4DFBFFE2" w:rsidR="00806401" w:rsidRPr="00704F2F" w:rsidRDefault="00806401" w:rsidP="00C2295F">
      <w:pPr>
        <w:rPr>
          <w:sz w:val="18"/>
          <w:szCs w:val="18"/>
        </w:rPr>
      </w:pPr>
      <w:r w:rsidRPr="00704F2F">
        <w:rPr>
          <w:b/>
          <w:bCs/>
          <w:sz w:val="18"/>
          <w:szCs w:val="18"/>
        </w:rPr>
        <w:t>/* Inputs */ and /* Outputs */</w:t>
      </w:r>
      <w:r w:rsidRPr="00704F2F">
        <w:rPr>
          <w:sz w:val="18"/>
          <w:szCs w:val="18"/>
        </w:rPr>
        <w:t xml:space="preserve"> </w:t>
      </w:r>
      <w:r w:rsidR="00704F2F" w:rsidRPr="00704F2F">
        <w:rPr>
          <w:sz w:val="18"/>
          <w:szCs w:val="18"/>
        </w:rPr>
        <w:t xml:space="preserve">- les commentaires qui fournissent des regroupements pour la lisibilité uniquement. Affectez n'importe quel type de code confidentiel dans n'importe quel ordre, quelle que soit la façon dont il est utilisé dans le fichier de description logique. </w:t>
      </w:r>
    </w:p>
    <w:p w14:paraId="754CD801" w14:textId="0CB48245" w:rsidR="00806401" w:rsidRPr="00704F2F" w:rsidRDefault="00704F2F" w:rsidP="00C2295F">
      <w:pPr>
        <w:rPr>
          <w:sz w:val="18"/>
          <w:szCs w:val="18"/>
        </w:rPr>
      </w:pPr>
      <w:r w:rsidRPr="00704F2F">
        <w:rPr>
          <w:b/>
          <w:bCs/>
          <w:sz w:val="18"/>
          <w:szCs w:val="18"/>
        </w:rPr>
        <w:t>Déclaration et variable intermédiaire</w:t>
      </w:r>
      <w:r w:rsidRPr="00704F2F">
        <w:rPr>
          <w:sz w:val="18"/>
          <w:szCs w:val="18"/>
        </w:rPr>
        <w:t xml:space="preserve"> - Espace pour faire des déclarations, telles que des déclarations de champ de bits (voir la section 1.1.11, Déclarations de champ de bits et la section 1.1.10, Déclarations de déclaration de nœud) et pour écrire des équations intermédiaires (voir la section 1.2.9, Équations logiques).</w:t>
      </w:r>
      <w:r w:rsidR="00806401" w:rsidRPr="00704F2F">
        <w:rPr>
          <w:sz w:val="18"/>
          <w:szCs w:val="18"/>
        </w:rPr>
        <w:t xml:space="preserve"> </w:t>
      </w:r>
    </w:p>
    <w:p w14:paraId="423591D8" w14:textId="77777777" w:rsidR="00704F2F" w:rsidRPr="00704F2F" w:rsidRDefault="00704F2F" w:rsidP="005F6B71">
      <w:pPr>
        <w:rPr>
          <w:sz w:val="18"/>
          <w:szCs w:val="18"/>
        </w:rPr>
      </w:pPr>
      <w:r w:rsidRPr="00704F2F">
        <w:rPr>
          <w:b/>
          <w:bCs/>
          <w:sz w:val="18"/>
          <w:szCs w:val="18"/>
        </w:rPr>
        <w:t>Équation logique</w:t>
      </w:r>
      <w:r w:rsidRPr="00704F2F">
        <w:rPr>
          <w:sz w:val="18"/>
          <w:szCs w:val="18"/>
        </w:rPr>
        <w:t xml:space="preserve"> - Espace pour écrire des équations logiques décrivant la fonction du dispositif (voir la section 1.2.9, Équations logiques).</w:t>
      </w:r>
    </w:p>
    <w:p w14:paraId="5F921A02" w14:textId="77777777" w:rsidR="003F3571" w:rsidRDefault="003F3571" w:rsidP="00DB27E1">
      <w:pPr>
        <w:rPr>
          <w:b/>
          <w:bCs/>
        </w:rPr>
      </w:pPr>
      <w:r w:rsidRPr="003F3571">
        <w:rPr>
          <w:b/>
          <w:bCs/>
        </w:rPr>
        <w:t>1.1.8 Renseignements sur l'en-tête</w:t>
      </w:r>
    </w:p>
    <w:p w14:paraId="6C7E9B98" w14:textId="77777777" w:rsidR="003F3571" w:rsidRDefault="003F3571" w:rsidP="00EF2BC3">
      <w:pPr>
        <w:rPr>
          <w:sz w:val="18"/>
          <w:szCs w:val="18"/>
        </w:rPr>
      </w:pPr>
      <w:r w:rsidRPr="003F3571">
        <w:rPr>
          <w:sz w:val="18"/>
          <w:szCs w:val="18"/>
        </w:rPr>
        <w:t>La section d'informations d'en-tête du fichier source identifie le fichier à des fins de révision et d'archivage. Normalement, placez-le au début du fichier. CUPL fournit 10 mots-clés à utiliser dans les déclarations d'informations d'en-tête. Commencez chaque instruction par un mot-clé qui peut être suivi de n'importe quel caractère ASCII valide, y compris les espaces et les caractères spéciaux. Terminez chaque instruction par un point-virgule. Le tableau 6 répertorie les mots-clés d'en-tête CUPL et les informations à fournir avec chaque mot-clé.</w:t>
      </w:r>
    </w:p>
    <w:p w14:paraId="3C0633D5" w14:textId="77777777" w:rsidR="003F3571" w:rsidRDefault="003F3571" w:rsidP="00D3061D">
      <w:pPr>
        <w:rPr>
          <w:sz w:val="18"/>
          <w:szCs w:val="18"/>
        </w:rPr>
      </w:pPr>
      <w:r w:rsidRPr="003F3571">
        <w:rPr>
          <w:sz w:val="18"/>
          <w:szCs w:val="18"/>
        </w:rPr>
        <w:t>Le fichier de modèle fournit tous les mots-clés d'en-tête à l'exception de DEVICE et FORMAT. Voici un exemple d'informations d'en-tête CUPL appropriées :</w:t>
      </w:r>
    </w:p>
    <w:p w14:paraId="0F184A2E" w14:textId="2C30EBD0" w:rsidR="003A20BB" w:rsidRDefault="003A20BB" w:rsidP="000B3926">
      <w:pPr>
        <w:jc w:val="center"/>
        <w:rPr>
          <w:b/>
          <w:bCs/>
          <w:sz w:val="18"/>
          <w:szCs w:val="18"/>
        </w:rPr>
      </w:pPr>
      <w:r w:rsidRPr="003A20BB">
        <w:rPr>
          <w:b/>
          <w:bCs/>
          <w:noProof/>
          <w:sz w:val="18"/>
          <w:szCs w:val="18"/>
        </w:rPr>
        <w:drawing>
          <wp:inline distT="0" distB="0" distL="0" distR="0" wp14:anchorId="6BD34AC6" wp14:editId="064E9841">
            <wp:extent cx="3410465" cy="1946681"/>
            <wp:effectExtent l="0" t="0" r="0" b="0"/>
            <wp:docPr id="167526155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5261556" name=""/>
                    <pic:cNvPicPr/>
                  </pic:nvPicPr>
                  <pic:blipFill>
                    <a:blip r:embed="rId22"/>
                    <a:stretch>
                      <a:fillRect/>
                    </a:stretch>
                  </pic:blipFill>
                  <pic:spPr>
                    <a:xfrm>
                      <a:off x="0" y="0"/>
                      <a:ext cx="3423187" cy="1953943"/>
                    </a:xfrm>
                    <a:prstGeom prst="rect">
                      <a:avLst/>
                    </a:prstGeom>
                  </pic:spPr>
                </pic:pic>
              </a:graphicData>
            </a:graphic>
          </wp:inline>
        </w:drawing>
      </w:r>
    </w:p>
    <w:p w14:paraId="556CE775" w14:textId="77777777" w:rsidR="003A20BB" w:rsidRDefault="003A20BB" w:rsidP="00A978CB">
      <w:pPr>
        <w:rPr>
          <w:sz w:val="18"/>
          <w:szCs w:val="18"/>
        </w:rPr>
      </w:pPr>
      <w:r w:rsidRPr="003A20BB">
        <w:rPr>
          <w:sz w:val="18"/>
          <w:szCs w:val="18"/>
        </w:rPr>
        <w:t>Si des informations d'en-tête sont omises, la CUPL émet un message d'avertissement, mais continue la compilation.</w:t>
      </w:r>
    </w:p>
    <w:p w14:paraId="5136B797" w14:textId="77777777" w:rsidR="003A20BB" w:rsidRPr="003A20BB" w:rsidRDefault="003A20BB" w:rsidP="006B6D75">
      <w:pPr>
        <w:rPr>
          <w:b/>
          <w:bCs/>
          <w:sz w:val="18"/>
          <w:szCs w:val="18"/>
        </w:rPr>
      </w:pPr>
      <w:r w:rsidRPr="003A20BB">
        <w:rPr>
          <w:b/>
          <w:bCs/>
        </w:rPr>
        <w:t>1.1.9 Déclarations d'épingles</w:t>
      </w:r>
    </w:p>
    <w:p w14:paraId="64E0FEB4" w14:textId="77777777" w:rsidR="003A20BB" w:rsidRPr="003A20BB" w:rsidRDefault="003A20BB" w:rsidP="001171BE">
      <w:pPr>
        <w:rPr>
          <w:sz w:val="18"/>
          <w:szCs w:val="18"/>
        </w:rPr>
      </w:pPr>
      <w:r w:rsidRPr="003A20BB">
        <w:rPr>
          <w:sz w:val="18"/>
          <w:szCs w:val="18"/>
        </w:rPr>
        <w:t>Les instructions de déclaration d'épingle déclarent les numéros de broches et leur attribuent des noms de variables symboliques. Le format d'une déclaration de code PIN est le suivant :</w:t>
      </w:r>
    </w:p>
    <w:p w14:paraId="38E6863D" w14:textId="0A445B5C" w:rsidR="003706CC" w:rsidRDefault="003A20BB" w:rsidP="001171BE">
      <w:pPr>
        <w:rPr>
          <w:sz w:val="18"/>
          <w:szCs w:val="18"/>
        </w:rPr>
      </w:pPr>
      <w:r w:rsidRPr="003A20BB">
        <w:rPr>
          <w:sz w:val="18"/>
          <w:szCs w:val="18"/>
        </w:rPr>
        <w:t xml:space="preserve">PIN </w:t>
      </w:r>
      <w:proofErr w:type="spellStart"/>
      <w:r w:rsidRPr="003A20BB">
        <w:rPr>
          <w:sz w:val="18"/>
          <w:szCs w:val="18"/>
        </w:rPr>
        <w:t>pin_n</w:t>
      </w:r>
      <w:proofErr w:type="spellEnd"/>
      <w:r w:rsidRPr="003A20BB">
        <w:rPr>
          <w:sz w:val="18"/>
          <w:szCs w:val="18"/>
        </w:rPr>
        <w:t xml:space="preserve"> =[!] var ;</w:t>
      </w:r>
    </w:p>
    <w:p w14:paraId="7B71A06D" w14:textId="77777777" w:rsidR="003706CC" w:rsidRDefault="003706CC">
      <w:pPr>
        <w:rPr>
          <w:sz w:val="18"/>
          <w:szCs w:val="18"/>
        </w:rPr>
      </w:pPr>
      <w:r>
        <w:rPr>
          <w:sz w:val="18"/>
          <w:szCs w:val="18"/>
        </w:rPr>
        <w:br w:type="page"/>
      </w:r>
    </w:p>
    <w:p w14:paraId="01584A2D" w14:textId="17651DFA" w:rsidR="00B321E4" w:rsidRDefault="005A307B" w:rsidP="00851D53">
      <w:pPr>
        <w:pBdr>
          <w:bottom w:val="single" w:sz="12" w:space="1" w:color="auto"/>
        </w:pBdr>
        <w:spacing w:after="0"/>
      </w:pPr>
      <w:r>
        <w:lastRenderedPageBreak/>
        <w:t>Mot-clé</w:t>
      </w:r>
      <w:r w:rsidR="00851D53">
        <w:t xml:space="preserve"> </w:t>
      </w:r>
      <w:r w:rsidR="00851D53">
        <w:tab/>
      </w:r>
      <w:r w:rsidR="00851D53">
        <w:tab/>
      </w:r>
      <w:r w:rsidR="00851D53">
        <w:tab/>
      </w:r>
      <w:r w:rsidR="00851D53">
        <w:tab/>
      </w:r>
      <w:r w:rsidR="00851D53">
        <w:tab/>
      </w:r>
      <w:r>
        <w:t>Information</w:t>
      </w:r>
    </w:p>
    <w:p w14:paraId="0107AFAC" w14:textId="77777777" w:rsidR="005A307B" w:rsidRDefault="005A307B" w:rsidP="00851D53">
      <w:pPr>
        <w:spacing w:after="0"/>
      </w:pPr>
    </w:p>
    <w:p w14:paraId="3E175458" w14:textId="77777777" w:rsidR="005A307B" w:rsidRDefault="005A307B" w:rsidP="001660B5">
      <w:pPr>
        <w:spacing w:after="0"/>
        <w:ind w:left="1416" w:hanging="1416"/>
      </w:pPr>
      <w:r w:rsidRPr="005A307B">
        <w:rPr>
          <w:b/>
          <w:bCs/>
        </w:rPr>
        <w:t>NAME</w:t>
      </w:r>
      <w:r>
        <w:t xml:space="preserve"> </w:t>
      </w:r>
      <w:r>
        <w:tab/>
      </w:r>
      <w:r w:rsidRPr="005A307B">
        <w:rPr>
          <w:sz w:val="18"/>
          <w:szCs w:val="18"/>
        </w:rPr>
        <w:t>Utilisez normalement le nom de fichier de description de la logique source. Utilisez uniquement des chaînes de caractères valides pour le système d'exploitation. Le nom spécifié ici détermine le nom de tous les fichiers de téléchargement JEDEC, ASCII - hexadécimal ou HL. Le champ NAME peut accueillir des noms de fichiers de 32 caractères maximum. Lorsque vous utilisez des systèmes tels que DOS qui autorisent des noms de fichiers de seulement huit caractères, le nom de fichier sera tronqué.</w:t>
      </w:r>
    </w:p>
    <w:p w14:paraId="1F1263C9" w14:textId="77777777" w:rsidR="005A307B" w:rsidRDefault="005A307B" w:rsidP="001660B5">
      <w:pPr>
        <w:spacing w:after="0"/>
        <w:ind w:left="1416" w:hanging="1416"/>
      </w:pPr>
    </w:p>
    <w:p w14:paraId="1E547F96" w14:textId="0164D0AD" w:rsidR="005A307B" w:rsidRPr="005A307B" w:rsidRDefault="005A307B" w:rsidP="001660B5">
      <w:pPr>
        <w:spacing w:after="0"/>
        <w:ind w:left="1416" w:hanging="1416"/>
        <w:rPr>
          <w:sz w:val="18"/>
          <w:szCs w:val="18"/>
        </w:rPr>
      </w:pPr>
      <w:r w:rsidRPr="005A307B">
        <w:rPr>
          <w:b/>
          <w:bCs/>
        </w:rPr>
        <w:t>PARTNO</w:t>
      </w:r>
      <w:r>
        <w:t xml:space="preserve"> </w:t>
      </w:r>
      <w:r>
        <w:tab/>
      </w:r>
      <w:r w:rsidRPr="005A307B">
        <w:rPr>
          <w:sz w:val="18"/>
          <w:szCs w:val="18"/>
        </w:rPr>
        <w:t>Spécifiez le numéro de pièce exclusif d'une entreprise (généralement délivré par le fabricant) pour une conception PLD particulière. Le numéro de pièce n'est pas le type de PLD cible. Pour les périphériques GAL, les huit premiers caractères sont codés à l'aide d'ASCII sept bits dans les fusibles de signature utilisateur de la carte de fusibles des périphériques.</w:t>
      </w:r>
    </w:p>
    <w:p w14:paraId="0CCA88BE" w14:textId="77777777" w:rsidR="005A307B" w:rsidRDefault="005A307B" w:rsidP="001660B5">
      <w:pPr>
        <w:spacing w:after="0"/>
        <w:ind w:left="1416" w:hanging="1416"/>
      </w:pPr>
    </w:p>
    <w:p w14:paraId="3290EE28" w14:textId="77777777" w:rsidR="005A307B" w:rsidRDefault="005A307B" w:rsidP="00926E71">
      <w:pPr>
        <w:spacing w:after="0"/>
        <w:ind w:left="1416" w:hanging="1416"/>
      </w:pPr>
      <w:r w:rsidRPr="005A307B">
        <w:rPr>
          <w:b/>
          <w:bCs/>
        </w:rPr>
        <w:t xml:space="preserve">REVISION </w:t>
      </w:r>
      <w:r>
        <w:tab/>
      </w:r>
      <w:r w:rsidRPr="005A307B">
        <w:rPr>
          <w:sz w:val="18"/>
          <w:szCs w:val="18"/>
        </w:rPr>
        <w:t>Commencez par 01 lors de la première création d'un fichier et incrémentez chaque fois qu'un fichier est modifié. REV peut être utilisé pour une abréviation.</w:t>
      </w:r>
    </w:p>
    <w:p w14:paraId="2B57166F" w14:textId="77777777" w:rsidR="005A307B" w:rsidRDefault="005A307B" w:rsidP="00926E71">
      <w:pPr>
        <w:spacing w:after="0"/>
        <w:ind w:left="1416" w:hanging="1416"/>
      </w:pPr>
    </w:p>
    <w:p w14:paraId="7A0EA9BE" w14:textId="77777777" w:rsidR="005A307B" w:rsidRPr="005A307B" w:rsidRDefault="005A307B" w:rsidP="0040247F">
      <w:pPr>
        <w:spacing w:after="0"/>
        <w:ind w:left="1416" w:hanging="1416"/>
        <w:rPr>
          <w:sz w:val="18"/>
          <w:szCs w:val="18"/>
        </w:rPr>
      </w:pPr>
      <w:r w:rsidRPr="005A307B">
        <w:rPr>
          <w:b/>
          <w:bCs/>
        </w:rPr>
        <w:t>DATE</w:t>
      </w:r>
      <w:r>
        <w:t xml:space="preserve"> </w:t>
      </w:r>
      <w:r>
        <w:tab/>
      </w:r>
      <w:r w:rsidRPr="005A307B">
        <w:rPr>
          <w:sz w:val="18"/>
          <w:szCs w:val="18"/>
        </w:rPr>
        <w:t>Modifiez la date actuelle chaque fois qu'un fichier source est modifié.</w:t>
      </w:r>
    </w:p>
    <w:p w14:paraId="6E518CCA" w14:textId="77777777" w:rsidR="005A307B" w:rsidRDefault="005A307B" w:rsidP="0040247F">
      <w:pPr>
        <w:spacing w:after="0"/>
        <w:ind w:left="1416" w:hanging="1416"/>
      </w:pPr>
    </w:p>
    <w:p w14:paraId="67D83EF0" w14:textId="7436AA74" w:rsidR="005A307B" w:rsidRDefault="005A307B" w:rsidP="0040247F">
      <w:pPr>
        <w:spacing w:after="0"/>
        <w:ind w:left="1416" w:hanging="1416"/>
      </w:pPr>
      <w:r w:rsidRPr="005A307B">
        <w:rPr>
          <w:b/>
          <w:bCs/>
        </w:rPr>
        <w:t>DESIGNER</w:t>
      </w:r>
      <w:r>
        <w:t xml:space="preserve"> </w:t>
      </w:r>
      <w:r>
        <w:tab/>
      </w:r>
      <w:r w:rsidRPr="005A307B">
        <w:rPr>
          <w:sz w:val="18"/>
          <w:szCs w:val="18"/>
        </w:rPr>
        <w:t>Spécifier le nom du concepteur</w:t>
      </w:r>
    </w:p>
    <w:p w14:paraId="067BE38E" w14:textId="77777777" w:rsidR="005A307B" w:rsidRDefault="005A307B" w:rsidP="0040247F">
      <w:pPr>
        <w:spacing w:after="0"/>
        <w:ind w:left="1416" w:hanging="1416"/>
      </w:pPr>
    </w:p>
    <w:p w14:paraId="2EB212A0" w14:textId="77777777" w:rsidR="005A307B" w:rsidRPr="005A307B" w:rsidRDefault="005A307B" w:rsidP="00DE30A2">
      <w:pPr>
        <w:spacing w:after="0"/>
        <w:ind w:left="1416" w:hanging="1416"/>
        <w:rPr>
          <w:sz w:val="18"/>
          <w:szCs w:val="18"/>
        </w:rPr>
      </w:pPr>
      <w:r w:rsidRPr="005A307B">
        <w:rPr>
          <w:b/>
          <w:bCs/>
        </w:rPr>
        <w:t>COMPANY</w:t>
      </w:r>
      <w:r>
        <w:t xml:space="preserve"> </w:t>
      </w:r>
      <w:r>
        <w:tab/>
      </w:r>
      <w:r w:rsidRPr="005A307B">
        <w:rPr>
          <w:sz w:val="18"/>
          <w:szCs w:val="18"/>
        </w:rPr>
        <w:t>Spécifiez le nom de l'entreprise pour une pratique de documentation appropriée et parce que les spécifications peuvent être envoyées aux fabricants de semi-conducteurs pour les commandes PLD à volume élevé.</w:t>
      </w:r>
    </w:p>
    <w:p w14:paraId="0E108442" w14:textId="77777777" w:rsidR="005A307B" w:rsidRDefault="005A307B" w:rsidP="00DE30A2">
      <w:pPr>
        <w:spacing w:after="0"/>
        <w:ind w:left="1416" w:hanging="1416"/>
      </w:pPr>
    </w:p>
    <w:p w14:paraId="47C82DAA" w14:textId="2D510887" w:rsidR="005A307B" w:rsidRPr="005A307B" w:rsidRDefault="005A307B" w:rsidP="00DE30A2">
      <w:pPr>
        <w:spacing w:after="0"/>
        <w:ind w:left="1416" w:hanging="1416"/>
        <w:rPr>
          <w:sz w:val="18"/>
          <w:szCs w:val="18"/>
        </w:rPr>
      </w:pPr>
      <w:r w:rsidRPr="005A307B">
        <w:rPr>
          <w:b/>
          <w:bCs/>
        </w:rPr>
        <w:t>ASSEMBLY</w:t>
      </w:r>
      <w:r>
        <w:t xml:space="preserve"> </w:t>
      </w:r>
      <w:r>
        <w:tab/>
      </w:r>
      <w:r w:rsidRPr="005A307B">
        <w:rPr>
          <w:sz w:val="18"/>
          <w:szCs w:val="18"/>
        </w:rPr>
        <w:t>Indiquez le nom ou le numéro de la carte PC sur laquelle le PLD sera utilisé. L'abréviation ASSY peut être utilisée.</w:t>
      </w:r>
    </w:p>
    <w:p w14:paraId="4D05A679" w14:textId="77777777" w:rsidR="005A307B" w:rsidRDefault="005A307B" w:rsidP="00DE30A2">
      <w:pPr>
        <w:spacing w:after="0"/>
        <w:ind w:left="1416" w:hanging="1416"/>
      </w:pPr>
    </w:p>
    <w:p w14:paraId="469BE048" w14:textId="77777777" w:rsidR="005A307B" w:rsidRPr="005A307B" w:rsidRDefault="005A307B" w:rsidP="008F2FAD">
      <w:pPr>
        <w:spacing w:after="0"/>
        <w:ind w:left="1416" w:hanging="1416"/>
        <w:rPr>
          <w:sz w:val="18"/>
          <w:szCs w:val="18"/>
        </w:rPr>
      </w:pPr>
      <w:r w:rsidRPr="005A307B">
        <w:rPr>
          <w:b/>
          <w:bCs/>
        </w:rPr>
        <w:t>LOCATION</w:t>
      </w:r>
      <w:r>
        <w:t xml:space="preserve"> </w:t>
      </w:r>
      <w:r>
        <w:tab/>
      </w:r>
      <w:r w:rsidRPr="005A307B">
        <w:rPr>
          <w:sz w:val="18"/>
          <w:szCs w:val="18"/>
        </w:rPr>
        <w:t>Indiquez la référence de la carte PC ou les coordonnées où se trouve le PLD. L'abréviation LOC peut être utilisée.</w:t>
      </w:r>
    </w:p>
    <w:p w14:paraId="75E74133" w14:textId="77777777" w:rsidR="005A307B" w:rsidRPr="00B321E4" w:rsidRDefault="005A307B" w:rsidP="008F2FAD">
      <w:pPr>
        <w:spacing w:after="0"/>
        <w:ind w:left="1416" w:hanging="1416"/>
        <w:rPr>
          <w:sz w:val="18"/>
          <w:szCs w:val="18"/>
        </w:rPr>
      </w:pPr>
    </w:p>
    <w:p w14:paraId="3B9FB6A5" w14:textId="61A58C62" w:rsidR="005A307B" w:rsidRDefault="005A307B" w:rsidP="00446CFE">
      <w:pPr>
        <w:spacing w:after="0"/>
        <w:ind w:left="1416" w:hanging="1416"/>
      </w:pPr>
      <w:r w:rsidRPr="005A307B">
        <w:rPr>
          <w:b/>
          <w:bCs/>
        </w:rPr>
        <w:t>DEVICE</w:t>
      </w:r>
      <w:r>
        <w:t xml:space="preserve"> </w:t>
      </w:r>
      <w:r>
        <w:tab/>
      </w:r>
      <w:r w:rsidRPr="005A307B">
        <w:rPr>
          <w:sz w:val="18"/>
          <w:szCs w:val="18"/>
        </w:rPr>
        <w:t>Définissez le type de périphérique par défaut pour la compilation. Un type de périphérique spécifié sur la ligne de commande remplace tous les types de périphériques définis dans le fichier source. Pour les fichiers sources multi-périphériques, DEVICE doit être utilisé avec chaque section si les types de périphériques sont différents.</w:t>
      </w:r>
    </w:p>
    <w:p w14:paraId="0CDB4299" w14:textId="77777777" w:rsidR="005A307B" w:rsidRDefault="005A307B" w:rsidP="00446CFE">
      <w:pPr>
        <w:spacing w:after="0"/>
        <w:ind w:left="1416" w:hanging="1416"/>
      </w:pPr>
    </w:p>
    <w:p w14:paraId="67BE1288" w14:textId="77777777" w:rsidR="005A307B" w:rsidRDefault="005A307B" w:rsidP="002749DB">
      <w:pPr>
        <w:spacing w:after="0"/>
        <w:ind w:left="1416" w:hanging="1416"/>
      </w:pPr>
      <w:r w:rsidRPr="005A307B">
        <w:rPr>
          <w:b/>
          <w:bCs/>
        </w:rPr>
        <w:t>FORMAT</w:t>
      </w:r>
      <w:r>
        <w:t xml:space="preserve"> </w:t>
      </w:r>
      <w:r>
        <w:tab/>
      </w:r>
      <w:r w:rsidRPr="005A307B">
        <w:rPr>
          <w:sz w:val="18"/>
          <w:szCs w:val="18"/>
        </w:rPr>
        <w:t xml:space="preserve">Définissez un remplacement du format de sortie de téléchargement pour la section de description logique actuelle. Les valeurs valides à utiliser pour le format de sortie sont les suivantes : h </w:t>
      </w:r>
      <w:proofErr w:type="spellStart"/>
      <w:r w:rsidRPr="005A307B">
        <w:rPr>
          <w:sz w:val="18"/>
          <w:szCs w:val="18"/>
        </w:rPr>
        <w:t>produce</w:t>
      </w:r>
      <w:proofErr w:type="spellEnd"/>
      <w:r w:rsidRPr="005A307B">
        <w:rPr>
          <w:sz w:val="18"/>
          <w:szCs w:val="18"/>
        </w:rPr>
        <w:t xml:space="preserve"> ASCII-</w:t>
      </w:r>
      <w:proofErr w:type="spellStart"/>
      <w:r w:rsidRPr="005A307B">
        <w:rPr>
          <w:sz w:val="18"/>
          <w:szCs w:val="18"/>
        </w:rPr>
        <w:t>hex</w:t>
      </w:r>
      <w:proofErr w:type="spellEnd"/>
      <w:r w:rsidRPr="005A307B">
        <w:rPr>
          <w:sz w:val="18"/>
          <w:szCs w:val="18"/>
        </w:rPr>
        <w:t xml:space="preserve"> output i </w:t>
      </w:r>
      <w:proofErr w:type="spellStart"/>
      <w:r w:rsidRPr="005A307B">
        <w:rPr>
          <w:sz w:val="18"/>
          <w:szCs w:val="18"/>
        </w:rPr>
        <w:t>produce</w:t>
      </w:r>
      <w:proofErr w:type="spellEnd"/>
      <w:r w:rsidRPr="005A307B">
        <w:rPr>
          <w:sz w:val="18"/>
          <w:szCs w:val="18"/>
        </w:rPr>
        <w:t xml:space="preserve"> </w:t>
      </w:r>
      <w:proofErr w:type="spellStart"/>
      <w:r w:rsidRPr="005A307B">
        <w:rPr>
          <w:sz w:val="18"/>
          <w:szCs w:val="18"/>
        </w:rPr>
        <w:t>Signetics</w:t>
      </w:r>
      <w:proofErr w:type="spellEnd"/>
      <w:r w:rsidRPr="005A307B">
        <w:rPr>
          <w:sz w:val="18"/>
          <w:szCs w:val="18"/>
        </w:rPr>
        <w:t xml:space="preserve"> HL output j </w:t>
      </w:r>
      <w:proofErr w:type="spellStart"/>
      <w:r w:rsidRPr="005A307B">
        <w:rPr>
          <w:sz w:val="18"/>
          <w:szCs w:val="18"/>
        </w:rPr>
        <w:t>produce</w:t>
      </w:r>
      <w:proofErr w:type="spellEnd"/>
      <w:r w:rsidRPr="005A307B">
        <w:rPr>
          <w:sz w:val="18"/>
          <w:szCs w:val="18"/>
        </w:rPr>
        <w:t xml:space="preserve"> JEDEC output FORMAT remplace tout indicateur d'option sur la ligne de commande. Il est utile dans les fichiers sources multi-périphériques où différentes parties ont des formats de sortie incompatibles. Plusieurs valeurs de format à la fois peuvent être spécifiées pour produire plus d'un type de sortie. La valeur de format doit être une lettre minuscule.</w:t>
      </w:r>
    </w:p>
    <w:p w14:paraId="04531089" w14:textId="77777777" w:rsidR="005A307B" w:rsidRDefault="005A307B" w:rsidP="002749DB">
      <w:pPr>
        <w:spacing w:after="0"/>
        <w:ind w:left="1416" w:hanging="1416"/>
      </w:pPr>
    </w:p>
    <w:p w14:paraId="556E32EE" w14:textId="7DB1E5E9" w:rsidR="00373F38" w:rsidRDefault="005A307B" w:rsidP="005A307B">
      <w:pPr>
        <w:spacing w:after="0"/>
        <w:ind w:left="1416" w:hanging="1416"/>
        <w:jc w:val="center"/>
      </w:pPr>
      <w:r>
        <w:t>Table 1.6: Informations d'en-tête Mots-clés</w:t>
      </w:r>
    </w:p>
    <w:p w14:paraId="2CCE278A" w14:textId="77777777" w:rsidR="00373F38" w:rsidRDefault="00373F38">
      <w:r>
        <w:br w:type="page"/>
      </w:r>
    </w:p>
    <w:p w14:paraId="293BBA85" w14:textId="3FAAB6D0" w:rsidR="0041132D" w:rsidRPr="003A1C53" w:rsidRDefault="0041132D" w:rsidP="005A307B">
      <w:pPr>
        <w:spacing w:after="0"/>
        <w:ind w:left="1416" w:hanging="1416"/>
        <w:rPr>
          <w:sz w:val="18"/>
          <w:szCs w:val="18"/>
        </w:rPr>
      </w:pPr>
      <w:proofErr w:type="gramStart"/>
      <w:r w:rsidRPr="003A1C53">
        <w:rPr>
          <w:sz w:val="18"/>
          <w:szCs w:val="18"/>
        </w:rPr>
        <w:lastRenderedPageBreak/>
        <w:t>où</w:t>
      </w:r>
      <w:proofErr w:type="gramEnd"/>
      <w:r w:rsidRPr="003A1C53">
        <w:rPr>
          <w:sz w:val="18"/>
          <w:szCs w:val="18"/>
        </w:rPr>
        <w:t xml:space="preserve"> </w:t>
      </w:r>
    </w:p>
    <w:p w14:paraId="443189F1" w14:textId="77777777" w:rsidR="0041132D" w:rsidRDefault="0041132D" w:rsidP="000616A0">
      <w:pPr>
        <w:spacing w:after="0"/>
        <w:ind w:left="1416" w:hanging="708"/>
        <w:rPr>
          <w:sz w:val="18"/>
          <w:szCs w:val="18"/>
        </w:rPr>
      </w:pPr>
      <w:r w:rsidRPr="0041132D">
        <w:rPr>
          <w:b/>
          <w:bCs/>
        </w:rPr>
        <w:t>PIN</w:t>
      </w:r>
      <w:r>
        <w:t xml:space="preserve"> </w:t>
      </w:r>
      <w:r>
        <w:tab/>
      </w:r>
      <w:r w:rsidRPr="0041132D">
        <w:rPr>
          <w:sz w:val="18"/>
          <w:szCs w:val="18"/>
        </w:rPr>
        <w:t xml:space="preserve">est un mot-clé permettant de déclarer les numéros PIN et de leur attribuer des noms de variables. </w:t>
      </w:r>
    </w:p>
    <w:p w14:paraId="1918124A" w14:textId="77777777" w:rsidR="0041132D" w:rsidRPr="0041132D" w:rsidRDefault="0041132D" w:rsidP="000616A0">
      <w:pPr>
        <w:spacing w:after="0"/>
        <w:ind w:left="1416" w:hanging="708"/>
        <w:rPr>
          <w:sz w:val="18"/>
          <w:szCs w:val="18"/>
        </w:rPr>
      </w:pPr>
    </w:p>
    <w:p w14:paraId="28B3A074" w14:textId="77777777" w:rsidR="0041132D" w:rsidRDefault="0041132D" w:rsidP="000378D0">
      <w:pPr>
        <w:spacing w:after="0"/>
        <w:ind w:left="1416" w:hanging="708"/>
      </w:pPr>
      <w:proofErr w:type="gramStart"/>
      <w:r w:rsidRPr="0041132D">
        <w:rPr>
          <w:b/>
          <w:bCs/>
        </w:rPr>
        <w:t>pin</w:t>
      </w:r>
      <w:proofErr w:type="gramEnd"/>
      <w:r w:rsidRPr="0041132D">
        <w:rPr>
          <w:b/>
          <w:bCs/>
        </w:rPr>
        <w:t xml:space="preserve"> n</w:t>
      </w:r>
      <w:r>
        <w:t xml:space="preserve"> </w:t>
      </w:r>
      <w:r>
        <w:tab/>
      </w:r>
      <w:r w:rsidRPr="0041132D">
        <w:rPr>
          <w:sz w:val="18"/>
          <w:szCs w:val="18"/>
        </w:rPr>
        <w:t>est un numéro de broche décimal ou une liste de numéros de broches regroupés à l'aide de la notation de liste; C’est</w:t>
      </w:r>
      <w:r>
        <w:t xml:space="preserve"> </w:t>
      </w:r>
    </w:p>
    <w:p w14:paraId="490430AB" w14:textId="54C70BD3" w:rsidR="0041132D" w:rsidRDefault="0041132D" w:rsidP="0041132D">
      <w:pPr>
        <w:spacing w:after="0"/>
        <w:ind w:left="1416"/>
        <w:jc w:val="center"/>
      </w:pPr>
      <w:proofErr w:type="gramStart"/>
      <w:r>
        <w:t xml:space="preserve">[ </w:t>
      </w:r>
      <w:proofErr w:type="spellStart"/>
      <w:r>
        <w:t>pin</w:t>
      </w:r>
      <w:proofErr w:type="gramEnd"/>
      <w:r>
        <w:t>_n</w:t>
      </w:r>
      <w:proofErr w:type="spellEnd"/>
      <w:r>
        <w:t xml:space="preserve"> 1 , </w:t>
      </w:r>
      <w:proofErr w:type="spellStart"/>
      <w:r>
        <w:t>pin_n</w:t>
      </w:r>
      <w:proofErr w:type="spellEnd"/>
      <w:r>
        <w:t xml:space="preserve"> 2 ... </w:t>
      </w:r>
      <w:proofErr w:type="spellStart"/>
      <w:r>
        <w:t>pin_nn</w:t>
      </w:r>
      <w:proofErr w:type="spellEnd"/>
      <w:r>
        <w:t xml:space="preserve"> ]</w:t>
      </w:r>
    </w:p>
    <w:p w14:paraId="6626CE56" w14:textId="77777777" w:rsidR="0041132D" w:rsidRDefault="0041132D" w:rsidP="0041132D">
      <w:pPr>
        <w:spacing w:after="0"/>
        <w:ind w:left="1416"/>
        <w:jc w:val="center"/>
      </w:pPr>
    </w:p>
    <w:p w14:paraId="1F3A2ACE" w14:textId="310DFC51" w:rsidR="0041132D" w:rsidRDefault="0041132D" w:rsidP="0041132D">
      <w:pPr>
        <w:spacing w:after="0"/>
        <w:ind w:left="1416" w:hanging="708"/>
        <w:rPr>
          <w:sz w:val="18"/>
          <w:szCs w:val="18"/>
        </w:rPr>
      </w:pPr>
      <w:r w:rsidRPr="0041132D">
        <w:rPr>
          <w:b/>
          <w:bCs/>
        </w:rPr>
        <w:t>!</w:t>
      </w:r>
      <w:r>
        <w:t xml:space="preserve"> </w:t>
      </w:r>
      <w:r>
        <w:tab/>
      </w:r>
      <w:proofErr w:type="gramStart"/>
      <w:r w:rsidRPr="0041132D">
        <w:rPr>
          <w:sz w:val="18"/>
          <w:szCs w:val="18"/>
        </w:rPr>
        <w:t>est</w:t>
      </w:r>
      <w:proofErr w:type="gramEnd"/>
      <w:r w:rsidRPr="0041132D">
        <w:rPr>
          <w:sz w:val="18"/>
          <w:szCs w:val="18"/>
        </w:rPr>
        <w:t xml:space="preserve"> un point d'exclamation facultatif pour définir la polarité du signal d'entrée ou de sortie. </w:t>
      </w:r>
    </w:p>
    <w:p w14:paraId="7497A4D6" w14:textId="77777777" w:rsidR="0041132D" w:rsidRPr="0041132D" w:rsidRDefault="0041132D" w:rsidP="0041132D">
      <w:pPr>
        <w:spacing w:after="0"/>
        <w:ind w:left="1416" w:hanging="708"/>
        <w:rPr>
          <w:sz w:val="18"/>
          <w:szCs w:val="18"/>
        </w:rPr>
      </w:pPr>
    </w:p>
    <w:p w14:paraId="248F5FEB" w14:textId="653433B2" w:rsidR="0041132D" w:rsidRDefault="0041132D" w:rsidP="0041132D">
      <w:pPr>
        <w:spacing w:after="0"/>
        <w:ind w:firstLine="708"/>
      </w:pPr>
      <w:r w:rsidRPr="0041132D">
        <w:rPr>
          <w:b/>
          <w:bCs/>
        </w:rPr>
        <w:t>=</w:t>
      </w:r>
      <w:r>
        <w:t xml:space="preserve"> </w:t>
      </w:r>
      <w:r>
        <w:tab/>
      </w:r>
      <w:r w:rsidRPr="0041132D">
        <w:rPr>
          <w:sz w:val="18"/>
          <w:szCs w:val="18"/>
        </w:rPr>
        <w:t>est l'opérateur d'affectation.</w:t>
      </w:r>
      <w:r>
        <w:t xml:space="preserve"> </w:t>
      </w:r>
    </w:p>
    <w:p w14:paraId="531EA5C8" w14:textId="77777777" w:rsidR="0041132D" w:rsidRPr="003A1C53" w:rsidRDefault="0041132D" w:rsidP="0041132D">
      <w:pPr>
        <w:spacing w:after="0"/>
        <w:ind w:firstLine="708"/>
        <w:rPr>
          <w:sz w:val="18"/>
          <w:szCs w:val="18"/>
        </w:rPr>
      </w:pPr>
    </w:p>
    <w:p w14:paraId="3CC9A54E" w14:textId="28AFD6AF" w:rsidR="0041132D" w:rsidRDefault="0041132D" w:rsidP="0041132D">
      <w:pPr>
        <w:spacing w:after="0"/>
        <w:ind w:left="1416" w:hanging="708"/>
      </w:pPr>
      <w:proofErr w:type="gramStart"/>
      <w:r w:rsidRPr="0041132D">
        <w:rPr>
          <w:b/>
          <w:bCs/>
        </w:rPr>
        <w:t>var</w:t>
      </w:r>
      <w:proofErr w:type="gramEnd"/>
      <w:r>
        <w:t xml:space="preserve"> </w:t>
      </w:r>
      <w:r>
        <w:tab/>
      </w:r>
      <w:r w:rsidRPr="0041132D">
        <w:rPr>
          <w:sz w:val="18"/>
          <w:szCs w:val="18"/>
        </w:rPr>
        <w:t>est un nom de variable unique ou une liste de variables regroupées à l'aide de la notation de liste; C’est</w:t>
      </w:r>
      <w:r>
        <w:t xml:space="preserve"> </w:t>
      </w:r>
    </w:p>
    <w:p w14:paraId="493BDA70" w14:textId="4D449A5E" w:rsidR="0041132D" w:rsidRDefault="0041132D" w:rsidP="0041132D">
      <w:pPr>
        <w:spacing w:after="0"/>
        <w:ind w:left="3540" w:firstLine="708"/>
      </w:pPr>
      <w:proofErr w:type="gramStart"/>
      <w:r>
        <w:t>[ var</w:t>
      </w:r>
      <w:proofErr w:type="gramEnd"/>
      <w:r>
        <w:t xml:space="preserve"> , var ... var ]</w:t>
      </w:r>
    </w:p>
    <w:p w14:paraId="3231805C" w14:textId="77777777" w:rsidR="0041132D" w:rsidRDefault="0041132D" w:rsidP="0041132D">
      <w:pPr>
        <w:spacing w:after="0"/>
        <w:ind w:left="3540" w:firstLine="708"/>
      </w:pPr>
    </w:p>
    <w:p w14:paraId="37BC9F36" w14:textId="5F22C1EC" w:rsidR="0041132D" w:rsidRDefault="0041132D" w:rsidP="0041132D">
      <w:pPr>
        <w:spacing w:after="0"/>
        <w:ind w:firstLine="708"/>
      </w:pPr>
      <w:r w:rsidRPr="0041132D">
        <w:rPr>
          <w:b/>
          <w:bCs/>
        </w:rPr>
        <w:t xml:space="preserve">; </w:t>
      </w:r>
      <w:r>
        <w:tab/>
      </w:r>
      <w:r w:rsidRPr="0041132D">
        <w:rPr>
          <w:sz w:val="18"/>
          <w:szCs w:val="18"/>
        </w:rPr>
        <w:t>est un point-virgule pour marquer la fin de l'instruction de déclaration.</w:t>
      </w:r>
      <w:r>
        <w:t xml:space="preserve"> </w:t>
      </w:r>
    </w:p>
    <w:p w14:paraId="2B8B6B26" w14:textId="77777777" w:rsidR="0041132D" w:rsidRPr="003A1C53" w:rsidRDefault="0041132D" w:rsidP="0041132D">
      <w:pPr>
        <w:spacing w:after="0"/>
        <w:ind w:firstLine="708"/>
        <w:rPr>
          <w:sz w:val="18"/>
          <w:szCs w:val="18"/>
        </w:rPr>
      </w:pPr>
    </w:p>
    <w:p w14:paraId="56CCE959" w14:textId="77777777" w:rsidR="0041132D" w:rsidRPr="009434EC" w:rsidRDefault="0041132D" w:rsidP="00C71117">
      <w:pPr>
        <w:spacing w:after="0"/>
        <w:rPr>
          <w:sz w:val="18"/>
          <w:szCs w:val="18"/>
        </w:rPr>
      </w:pPr>
      <w:r w:rsidRPr="009434EC">
        <w:rPr>
          <w:sz w:val="18"/>
          <w:szCs w:val="18"/>
        </w:rPr>
        <w:t xml:space="preserve">Le fichier de modèle fournit une section permettant d'entrer les variables d'épingle individuellement ou en groupes à l'aide de la notation de liste. </w:t>
      </w:r>
    </w:p>
    <w:p w14:paraId="3C33E696" w14:textId="77777777" w:rsidR="0041132D" w:rsidRPr="009434EC" w:rsidRDefault="0041132D" w:rsidP="0041132D">
      <w:pPr>
        <w:spacing w:after="0"/>
        <w:rPr>
          <w:sz w:val="18"/>
          <w:szCs w:val="18"/>
        </w:rPr>
      </w:pPr>
    </w:p>
    <w:p w14:paraId="5EAB5148" w14:textId="1A3CF8AB" w:rsidR="009434EC" w:rsidRPr="009434EC" w:rsidRDefault="009434EC" w:rsidP="00DF012A">
      <w:pPr>
        <w:spacing w:after="0"/>
        <w:rPr>
          <w:sz w:val="18"/>
          <w:szCs w:val="18"/>
        </w:rPr>
      </w:pPr>
      <w:r w:rsidRPr="009434EC">
        <w:rPr>
          <w:sz w:val="18"/>
          <w:szCs w:val="18"/>
        </w:rPr>
        <w:t xml:space="preserve">Le concept de polarité peut souvent être déroutant. Dans toute conception PLD, le concepteur se préoccupe principalement de savoir si un signal est vrai ou faux. Le concepteur ne devrait pas avoir à se soucier de savoir si cela signifie que le signal est élevé ou faible. Pour diverses raisons, une conception de carte peut exiger qu'un signal soit considéré comme vrai lorsqu'il est de niveau logique 0 (faible) et faux lorsqu'il est logique 1 (élevé). Ce signal est considéré comme actif-faible puisqu'il est activé lorsqu'il est faible. Cela pourrait aussi être appelé faible-vrai. Si un signal est changé d’actif-haut à actif bas, la polarité a été modifiée. </w:t>
      </w:r>
    </w:p>
    <w:p w14:paraId="753C4F51" w14:textId="77777777" w:rsidR="00C90F7A" w:rsidRPr="003A1C53" w:rsidRDefault="00C90F7A" w:rsidP="0041132D">
      <w:pPr>
        <w:spacing w:after="0"/>
        <w:rPr>
          <w:sz w:val="18"/>
          <w:szCs w:val="18"/>
        </w:rPr>
      </w:pPr>
    </w:p>
    <w:p w14:paraId="4E7B6D59" w14:textId="77777777" w:rsidR="009434EC" w:rsidRPr="009434EC" w:rsidRDefault="009434EC" w:rsidP="00C347FC">
      <w:pPr>
        <w:spacing w:after="0"/>
        <w:rPr>
          <w:sz w:val="18"/>
          <w:szCs w:val="18"/>
        </w:rPr>
      </w:pPr>
      <w:r w:rsidRPr="009434EC">
        <w:rPr>
          <w:sz w:val="18"/>
          <w:szCs w:val="18"/>
        </w:rPr>
        <w:t xml:space="preserve">Pour cette raison, CUPL vous permet de déclarer la polarité du signal dans la définition de la broche et vous n'avez plus à vous en préoccuper. Lors de l'écriture d'équations en syntaxe CUPL, le concepteur ne doit pas se préoccuper de la polarité du signal. Les déclarations de broches déclarent une translation qui gérera la polarité du signal. </w:t>
      </w:r>
    </w:p>
    <w:p w14:paraId="17B0E8FC" w14:textId="77777777" w:rsidR="009434EC" w:rsidRPr="003A1C53" w:rsidRDefault="009434EC" w:rsidP="0041132D">
      <w:pPr>
        <w:spacing w:after="0"/>
        <w:rPr>
          <w:sz w:val="18"/>
          <w:szCs w:val="18"/>
        </w:rPr>
      </w:pPr>
    </w:p>
    <w:p w14:paraId="6BA1E5EB" w14:textId="2AA63DA3" w:rsidR="009434EC" w:rsidRDefault="009434EC" w:rsidP="0041132D">
      <w:pPr>
        <w:spacing w:after="0"/>
        <w:rPr>
          <w:sz w:val="18"/>
          <w:szCs w:val="18"/>
        </w:rPr>
      </w:pPr>
      <w:r w:rsidRPr="009434EC">
        <w:rPr>
          <w:sz w:val="18"/>
          <w:szCs w:val="18"/>
        </w:rPr>
        <w:t xml:space="preserve">Supposons que nous voulions la fonction suivante. </w:t>
      </w:r>
    </w:p>
    <w:p w14:paraId="05FABCA2" w14:textId="77777777" w:rsidR="009434EC" w:rsidRPr="009434EC" w:rsidRDefault="009434EC" w:rsidP="0041132D">
      <w:pPr>
        <w:spacing w:after="0"/>
        <w:rPr>
          <w:sz w:val="18"/>
          <w:szCs w:val="18"/>
        </w:rPr>
      </w:pPr>
    </w:p>
    <w:p w14:paraId="021F1948" w14:textId="77777777" w:rsidR="009434EC" w:rsidRPr="009434EC" w:rsidRDefault="0041132D" w:rsidP="0041132D">
      <w:pPr>
        <w:spacing w:after="0"/>
        <w:rPr>
          <w:sz w:val="18"/>
          <w:szCs w:val="18"/>
        </w:rPr>
      </w:pPr>
      <w:r w:rsidRPr="009434EC">
        <w:rPr>
          <w:sz w:val="18"/>
          <w:szCs w:val="18"/>
        </w:rPr>
        <w:t xml:space="preserve">Y = A &amp; B ; </w:t>
      </w:r>
    </w:p>
    <w:p w14:paraId="34E7905D" w14:textId="77777777" w:rsidR="009434EC" w:rsidRPr="003A1C53" w:rsidRDefault="009434EC" w:rsidP="0041132D">
      <w:pPr>
        <w:spacing w:after="0"/>
        <w:rPr>
          <w:sz w:val="18"/>
          <w:szCs w:val="18"/>
        </w:rPr>
      </w:pPr>
    </w:p>
    <w:p w14:paraId="01C1EA3F" w14:textId="77777777" w:rsidR="009434EC" w:rsidRDefault="009434EC" w:rsidP="00186610">
      <w:pPr>
        <w:spacing w:after="0"/>
        <w:rPr>
          <w:sz w:val="18"/>
          <w:szCs w:val="18"/>
        </w:rPr>
      </w:pPr>
      <w:r w:rsidRPr="009434EC">
        <w:rPr>
          <w:sz w:val="18"/>
          <w:szCs w:val="18"/>
        </w:rPr>
        <w:t xml:space="preserve">Ce que cette affirmation signifie, c'est que Y sera vrai lorsque A est vrai et B est vrai. Nous pouvons implémenter cela dans un appareil P22V10 très facilement. </w:t>
      </w:r>
    </w:p>
    <w:p w14:paraId="6B58C569" w14:textId="77777777" w:rsidR="009434EC" w:rsidRPr="009434EC" w:rsidRDefault="009434EC" w:rsidP="00186610">
      <w:pPr>
        <w:spacing w:after="0"/>
        <w:rPr>
          <w:sz w:val="18"/>
          <w:szCs w:val="18"/>
        </w:rPr>
      </w:pPr>
    </w:p>
    <w:p w14:paraId="16C864C8" w14:textId="77777777" w:rsidR="009434EC" w:rsidRPr="009434EC" w:rsidRDefault="0041132D" w:rsidP="0041132D">
      <w:pPr>
        <w:spacing w:after="0"/>
        <w:rPr>
          <w:sz w:val="18"/>
          <w:szCs w:val="18"/>
        </w:rPr>
      </w:pPr>
      <w:r w:rsidRPr="009434EC">
        <w:rPr>
          <w:sz w:val="18"/>
          <w:szCs w:val="18"/>
        </w:rPr>
        <w:t xml:space="preserve">Pin 2 = A ; </w:t>
      </w:r>
    </w:p>
    <w:p w14:paraId="3F61D43E" w14:textId="77777777" w:rsidR="009434EC" w:rsidRPr="009434EC" w:rsidRDefault="0041132D" w:rsidP="0041132D">
      <w:pPr>
        <w:spacing w:after="0"/>
        <w:rPr>
          <w:sz w:val="18"/>
          <w:szCs w:val="18"/>
        </w:rPr>
      </w:pPr>
      <w:r w:rsidRPr="009434EC">
        <w:rPr>
          <w:sz w:val="18"/>
          <w:szCs w:val="18"/>
        </w:rPr>
        <w:t xml:space="preserve">Pin 3 = B ; </w:t>
      </w:r>
    </w:p>
    <w:p w14:paraId="61CC0C3E" w14:textId="77777777" w:rsidR="009434EC" w:rsidRPr="009434EC" w:rsidRDefault="0041132D" w:rsidP="0041132D">
      <w:pPr>
        <w:spacing w:after="0"/>
        <w:rPr>
          <w:sz w:val="18"/>
          <w:szCs w:val="18"/>
        </w:rPr>
      </w:pPr>
      <w:r w:rsidRPr="009434EC">
        <w:rPr>
          <w:sz w:val="18"/>
          <w:szCs w:val="18"/>
        </w:rPr>
        <w:t xml:space="preserve">Pin 16 = Y ; </w:t>
      </w:r>
    </w:p>
    <w:p w14:paraId="22A566E0" w14:textId="77777777" w:rsidR="009434EC" w:rsidRDefault="0041132D" w:rsidP="0041132D">
      <w:pPr>
        <w:spacing w:after="0"/>
      </w:pPr>
      <w:r w:rsidRPr="009434EC">
        <w:rPr>
          <w:sz w:val="18"/>
          <w:szCs w:val="18"/>
        </w:rPr>
        <w:t>Y = A &amp; B ;</w:t>
      </w:r>
      <w:r>
        <w:t xml:space="preserve"> </w:t>
      </w:r>
    </w:p>
    <w:p w14:paraId="02167CC0" w14:textId="77777777" w:rsidR="009434EC" w:rsidRPr="003A1C53" w:rsidRDefault="009434EC" w:rsidP="0041132D">
      <w:pPr>
        <w:spacing w:after="0"/>
        <w:rPr>
          <w:sz w:val="18"/>
          <w:szCs w:val="18"/>
        </w:rPr>
      </w:pPr>
    </w:p>
    <w:p w14:paraId="450E1F74" w14:textId="77777777" w:rsidR="009434EC" w:rsidRDefault="009434EC" w:rsidP="00346EF0">
      <w:pPr>
        <w:spacing w:after="0"/>
        <w:rPr>
          <w:sz w:val="18"/>
          <w:szCs w:val="18"/>
        </w:rPr>
      </w:pPr>
      <w:r w:rsidRPr="009434EC">
        <w:rPr>
          <w:sz w:val="18"/>
          <w:szCs w:val="18"/>
        </w:rPr>
        <w:t xml:space="preserve">Lorsque le dispositif est branché sur un circuit, si une logique 1 est affirmée aux broches 2 et 3, le signal à la broche 16 sera élevé. Supposons que, pour une raison quelconque, nous voulions que les entrées lisent la logique 0 comme vraie. Nous pourrions modifier la conception pour nous comporter de cette façon. </w:t>
      </w:r>
    </w:p>
    <w:p w14:paraId="2D84EEFB" w14:textId="77777777" w:rsidR="009434EC" w:rsidRPr="009434EC" w:rsidRDefault="009434EC" w:rsidP="00346EF0">
      <w:pPr>
        <w:spacing w:after="0"/>
        <w:rPr>
          <w:sz w:val="18"/>
          <w:szCs w:val="18"/>
        </w:rPr>
      </w:pPr>
    </w:p>
    <w:p w14:paraId="3AB3CBEC" w14:textId="77777777" w:rsidR="009434EC" w:rsidRPr="009434EC" w:rsidRDefault="0041132D" w:rsidP="0041132D">
      <w:pPr>
        <w:spacing w:after="0"/>
        <w:rPr>
          <w:sz w:val="18"/>
          <w:szCs w:val="18"/>
        </w:rPr>
      </w:pPr>
      <w:r w:rsidRPr="009434EC">
        <w:rPr>
          <w:sz w:val="18"/>
          <w:szCs w:val="18"/>
        </w:rPr>
        <w:t xml:space="preserve">Pin 2 = ! A ; </w:t>
      </w:r>
    </w:p>
    <w:p w14:paraId="6E10A91B" w14:textId="77777777" w:rsidR="009434EC" w:rsidRPr="009434EC" w:rsidRDefault="0041132D" w:rsidP="0041132D">
      <w:pPr>
        <w:spacing w:after="0"/>
        <w:rPr>
          <w:sz w:val="18"/>
          <w:szCs w:val="18"/>
        </w:rPr>
      </w:pPr>
      <w:r w:rsidRPr="009434EC">
        <w:rPr>
          <w:sz w:val="18"/>
          <w:szCs w:val="18"/>
        </w:rPr>
        <w:t xml:space="preserve">Pin 3 = ! B ; </w:t>
      </w:r>
    </w:p>
    <w:p w14:paraId="4359BA72" w14:textId="77777777" w:rsidR="009434EC" w:rsidRPr="009434EC" w:rsidRDefault="0041132D" w:rsidP="0041132D">
      <w:pPr>
        <w:spacing w:after="0"/>
        <w:rPr>
          <w:sz w:val="18"/>
          <w:szCs w:val="18"/>
        </w:rPr>
      </w:pPr>
      <w:r w:rsidRPr="009434EC">
        <w:rPr>
          <w:sz w:val="18"/>
          <w:szCs w:val="18"/>
        </w:rPr>
        <w:t xml:space="preserve">Pin 16 = Y ; </w:t>
      </w:r>
    </w:p>
    <w:p w14:paraId="4BA2D2E1" w14:textId="77777777" w:rsidR="009434EC" w:rsidRPr="009434EC" w:rsidRDefault="0041132D" w:rsidP="0041132D">
      <w:pPr>
        <w:spacing w:after="0"/>
        <w:rPr>
          <w:sz w:val="18"/>
          <w:szCs w:val="18"/>
        </w:rPr>
      </w:pPr>
      <w:r w:rsidRPr="009434EC">
        <w:rPr>
          <w:sz w:val="18"/>
          <w:szCs w:val="18"/>
        </w:rPr>
        <w:t xml:space="preserve">Y = A &amp; B ; </w:t>
      </w:r>
    </w:p>
    <w:p w14:paraId="64CDF708" w14:textId="77777777" w:rsidR="009434EC" w:rsidRPr="003A1C53" w:rsidRDefault="009434EC" w:rsidP="0041132D">
      <w:pPr>
        <w:spacing w:after="0"/>
        <w:rPr>
          <w:sz w:val="18"/>
          <w:szCs w:val="18"/>
        </w:rPr>
      </w:pPr>
    </w:p>
    <w:p w14:paraId="1AAD9EC7" w14:textId="777BEABC" w:rsidR="003A1C53" w:rsidRDefault="009434EC" w:rsidP="00295A3E">
      <w:pPr>
        <w:spacing w:after="0"/>
        <w:rPr>
          <w:sz w:val="18"/>
          <w:szCs w:val="18"/>
        </w:rPr>
      </w:pPr>
      <w:r w:rsidRPr="009434EC">
        <w:rPr>
          <w:sz w:val="18"/>
          <w:szCs w:val="18"/>
        </w:rPr>
        <w:t xml:space="preserve">Maintenant, même si le </w:t>
      </w:r>
      <w:r w:rsidRPr="009434EC">
        <w:rPr>
          <w:b/>
          <w:bCs/>
          <w:sz w:val="18"/>
          <w:szCs w:val="18"/>
        </w:rPr>
        <w:t xml:space="preserve">! </w:t>
      </w:r>
      <w:r w:rsidRPr="009434EC">
        <w:rPr>
          <w:sz w:val="18"/>
          <w:szCs w:val="18"/>
        </w:rPr>
        <w:t>symbole a été placé dans la déclaration de broche pour indiquer la polarité inversée, l'équation se lit toujours « Y est vrai lorsque A est vrai et B est vrai ». Tout ce qui a été changé est la traduction de vrai =0 et faux =1. Donc, au niveau de la conception, rien n'a changé, mais dans les déclarations de broches, nous mappons maintenant 0 à vrai et 1 à faux.</w:t>
      </w:r>
    </w:p>
    <w:p w14:paraId="67E92CEC" w14:textId="77777777" w:rsidR="003A1C53" w:rsidRDefault="003A1C53">
      <w:pPr>
        <w:rPr>
          <w:sz w:val="18"/>
          <w:szCs w:val="18"/>
        </w:rPr>
      </w:pPr>
      <w:r>
        <w:rPr>
          <w:sz w:val="18"/>
          <w:szCs w:val="18"/>
        </w:rPr>
        <w:br w:type="page"/>
      </w:r>
    </w:p>
    <w:p w14:paraId="548A16CC" w14:textId="10850F4A" w:rsidR="009434EC" w:rsidRDefault="00BC3C1A" w:rsidP="00BC3C1A">
      <w:pPr>
        <w:spacing w:after="0"/>
        <w:jc w:val="center"/>
        <w:rPr>
          <w:sz w:val="18"/>
          <w:szCs w:val="18"/>
        </w:rPr>
      </w:pPr>
      <w:r w:rsidRPr="00BC3C1A">
        <w:rPr>
          <w:noProof/>
          <w:sz w:val="18"/>
          <w:szCs w:val="18"/>
        </w:rPr>
        <w:lastRenderedPageBreak/>
        <w:drawing>
          <wp:inline distT="0" distB="0" distL="0" distR="0" wp14:anchorId="5BA8387D" wp14:editId="4BACDB92">
            <wp:extent cx="4176584" cy="1757277"/>
            <wp:effectExtent l="0" t="0" r="0" b="0"/>
            <wp:docPr id="29597734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977343" name=""/>
                    <pic:cNvPicPr/>
                  </pic:nvPicPr>
                  <pic:blipFill>
                    <a:blip r:embed="rId23"/>
                    <a:stretch>
                      <a:fillRect/>
                    </a:stretch>
                  </pic:blipFill>
                  <pic:spPr>
                    <a:xfrm>
                      <a:off x="0" y="0"/>
                      <a:ext cx="4187243" cy="1761762"/>
                    </a:xfrm>
                    <a:prstGeom prst="rect">
                      <a:avLst/>
                    </a:prstGeom>
                  </pic:spPr>
                </pic:pic>
              </a:graphicData>
            </a:graphic>
          </wp:inline>
        </w:drawing>
      </w:r>
    </w:p>
    <w:p w14:paraId="16CEE82C" w14:textId="77777777" w:rsidR="00BC3C1A" w:rsidRPr="009434EC" w:rsidRDefault="00BC3C1A" w:rsidP="00295A3E">
      <w:pPr>
        <w:spacing w:after="0"/>
        <w:rPr>
          <w:sz w:val="18"/>
          <w:szCs w:val="18"/>
        </w:rPr>
      </w:pPr>
    </w:p>
    <w:p w14:paraId="7F6DA225" w14:textId="38E23EE0" w:rsidR="00851D53" w:rsidRDefault="00BC3C1A" w:rsidP="00BC3C1A">
      <w:pPr>
        <w:spacing w:after="0"/>
        <w:jc w:val="center"/>
        <w:rPr>
          <w:sz w:val="18"/>
          <w:szCs w:val="18"/>
        </w:rPr>
      </w:pPr>
      <w:r w:rsidRPr="00BC3C1A">
        <w:rPr>
          <w:noProof/>
          <w:sz w:val="18"/>
          <w:szCs w:val="18"/>
        </w:rPr>
        <w:drawing>
          <wp:inline distT="0" distB="0" distL="0" distR="0" wp14:anchorId="5A92E36B" wp14:editId="7ADC85B9">
            <wp:extent cx="3745862" cy="1546324"/>
            <wp:effectExtent l="0" t="0" r="7620" b="0"/>
            <wp:docPr id="174689220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892201" name=""/>
                    <pic:cNvPicPr/>
                  </pic:nvPicPr>
                  <pic:blipFill>
                    <a:blip r:embed="rId24"/>
                    <a:stretch>
                      <a:fillRect/>
                    </a:stretch>
                  </pic:blipFill>
                  <pic:spPr>
                    <a:xfrm>
                      <a:off x="0" y="0"/>
                      <a:ext cx="3779990" cy="1560412"/>
                    </a:xfrm>
                    <a:prstGeom prst="rect">
                      <a:avLst/>
                    </a:prstGeom>
                  </pic:spPr>
                </pic:pic>
              </a:graphicData>
            </a:graphic>
          </wp:inline>
        </w:drawing>
      </w:r>
    </w:p>
    <w:p w14:paraId="7AE04AED" w14:textId="77777777" w:rsidR="00B97F1A" w:rsidRDefault="00B97F1A" w:rsidP="00C84387">
      <w:pPr>
        <w:spacing w:after="0"/>
        <w:rPr>
          <w:sz w:val="18"/>
          <w:szCs w:val="18"/>
        </w:rPr>
      </w:pPr>
      <w:r w:rsidRPr="00B97F1A">
        <w:rPr>
          <w:sz w:val="18"/>
          <w:szCs w:val="18"/>
        </w:rPr>
        <w:t>Cela encourage le concepteur à séparer la conception en couches afin de minimiser la confusion liée à la polarité. Il est également important que la CUPL modifie le signal de rétroaction afin que la couche vrai/faux soit maintenue.</w:t>
      </w:r>
    </w:p>
    <w:p w14:paraId="6744D158" w14:textId="43A5C55D" w:rsidR="00B97F1A" w:rsidRPr="00B97F1A" w:rsidRDefault="00B97F1A" w:rsidP="00BC3C1A">
      <w:pPr>
        <w:spacing w:after="0"/>
        <w:rPr>
          <w:sz w:val="18"/>
          <w:szCs w:val="18"/>
        </w:rPr>
      </w:pPr>
      <w:r w:rsidRPr="00B97F1A">
        <w:rPr>
          <w:sz w:val="18"/>
          <w:szCs w:val="18"/>
        </w:rPr>
        <w:t xml:space="preserve"> </w:t>
      </w:r>
    </w:p>
    <w:p w14:paraId="30655089" w14:textId="77777777" w:rsidR="00B97F1A" w:rsidRDefault="00B97F1A" w:rsidP="00EB7750">
      <w:pPr>
        <w:spacing w:after="0"/>
        <w:rPr>
          <w:sz w:val="18"/>
          <w:szCs w:val="18"/>
        </w:rPr>
      </w:pPr>
      <w:r w:rsidRPr="00B97F1A">
        <w:rPr>
          <w:sz w:val="18"/>
          <w:szCs w:val="18"/>
        </w:rPr>
        <w:t>Utilisez le point d'exclamation (!) pour définir la polarité d'un signal d'entrée ou de sortie. Si un signal d'entrée est LO de niveau actif (c'est-à-dire que le niveau de tension du signal TTL affirmé est de 0 volts), placez un point d'exclamation avant le nom de la variable dans la déclaration de broches. Le point d'exclamation informe le compilateur de choisir le sens inversé du signal lorsqu'il est répertorié comme actif dans les équations logiques. L'appareil virtuel est toutefois une exception à cette règle. Lors de l'utilisation du périphérique virtuel, CUPL ignore la polarité dans la déclaration de broches. Dans ce cas, l'équation elle-même doit être niée.</w:t>
      </w:r>
    </w:p>
    <w:p w14:paraId="2396F183" w14:textId="2B8E554B" w:rsidR="00B97F1A" w:rsidRPr="00B97F1A" w:rsidRDefault="00B97F1A" w:rsidP="00BC3C1A">
      <w:pPr>
        <w:spacing w:after="0"/>
        <w:rPr>
          <w:sz w:val="18"/>
          <w:szCs w:val="18"/>
        </w:rPr>
      </w:pPr>
      <w:r w:rsidRPr="00B97F1A">
        <w:rPr>
          <w:sz w:val="18"/>
          <w:szCs w:val="18"/>
        </w:rPr>
        <w:t xml:space="preserve"> </w:t>
      </w:r>
    </w:p>
    <w:p w14:paraId="1017CDF2" w14:textId="77777777" w:rsidR="00B97F1A" w:rsidRDefault="00B97F1A" w:rsidP="002111E5">
      <w:pPr>
        <w:spacing w:after="0"/>
        <w:rPr>
          <w:sz w:val="18"/>
          <w:szCs w:val="18"/>
        </w:rPr>
      </w:pPr>
      <w:r w:rsidRPr="00B97F1A">
        <w:rPr>
          <w:sz w:val="18"/>
          <w:szCs w:val="18"/>
        </w:rPr>
        <w:t xml:space="preserve">De même, si un signal de sortie est LO de niveau actif, définissez la variable avec un point d'exclamation dans la déclaration de broche et écrivez l'équation logique sous une forme logiquement vraie. L'utilisation du point d'exclamation permet de déclarer des broches sans tenir compte des limites du type d'équipement cible. Avec le périphérique virtuel, l'équation elle-même doit être inversée, car le compilateur ignore la polarité dans la déclaration de broches. </w:t>
      </w:r>
    </w:p>
    <w:p w14:paraId="4F9D7159" w14:textId="77777777" w:rsidR="00B97F1A" w:rsidRPr="00B97F1A" w:rsidRDefault="00B97F1A" w:rsidP="00BC3C1A">
      <w:pPr>
        <w:spacing w:after="0"/>
        <w:rPr>
          <w:sz w:val="18"/>
          <w:szCs w:val="18"/>
        </w:rPr>
      </w:pPr>
    </w:p>
    <w:p w14:paraId="69FECA85" w14:textId="77777777" w:rsidR="00B97F1A" w:rsidRDefault="00B97F1A" w:rsidP="00DE0CC5">
      <w:pPr>
        <w:spacing w:after="0"/>
        <w:rPr>
          <w:sz w:val="18"/>
          <w:szCs w:val="18"/>
        </w:rPr>
      </w:pPr>
      <w:r w:rsidRPr="00B97F1A">
        <w:rPr>
          <w:sz w:val="18"/>
          <w:szCs w:val="18"/>
        </w:rPr>
        <w:t xml:space="preserve">Si une déclaration de broche spécifiant une sortie HI de niveau actif est compilée pour un périphérique cible (tel qu'un PAL16L8) qui n'a que des sorties inverses, CUPL exécute automatiquement le théorème s sur l'équation logique pour adapter la fonction au périphérique. </w:t>
      </w:r>
    </w:p>
    <w:p w14:paraId="6EAC2EF3" w14:textId="77777777" w:rsidR="00B97F1A" w:rsidRPr="00B97F1A" w:rsidRDefault="00B97F1A" w:rsidP="00DE0CC5">
      <w:pPr>
        <w:spacing w:after="0"/>
        <w:rPr>
          <w:sz w:val="18"/>
          <w:szCs w:val="18"/>
        </w:rPr>
      </w:pPr>
    </w:p>
    <w:p w14:paraId="6D8C1931" w14:textId="77777777" w:rsidR="00B97F1A" w:rsidRDefault="00B97F1A" w:rsidP="003D55BA">
      <w:pPr>
        <w:spacing w:after="0"/>
        <w:rPr>
          <w:sz w:val="18"/>
          <w:szCs w:val="18"/>
        </w:rPr>
      </w:pPr>
      <w:r w:rsidRPr="00B97F1A">
        <w:rPr>
          <w:sz w:val="18"/>
          <w:szCs w:val="18"/>
        </w:rPr>
        <w:t xml:space="preserve">Prenons l'exemple suivant. Le fichier de description logique est écrit pour un périphérique PAL16L8. Toutes les broches de sortie sont déclarées comme active-HI. L'équation suivante a été écrite pour spécifier une fonction OR : </w:t>
      </w:r>
    </w:p>
    <w:p w14:paraId="0ECB5CE4" w14:textId="77777777" w:rsidR="00B97F1A" w:rsidRPr="00B97F1A" w:rsidRDefault="00B97F1A" w:rsidP="00BC3C1A">
      <w:pPr>
        <w:spacing w:after="0"/>
        <w:rPr>
          <w:sz w:val="18"/>
          <w:szCs w:val="18"/>
        </w:rPr>
      </w:pPr>
    </w:p>
    <w:p w14:paraId="3E5E8F79" w14:textId="77777777" w:rsidR="00B97F1A" w:rsidRPr="00B97F1A" w:rsidRDefault="00B97F1A" w:rsidP="00BC3C1A">
      <w:pPr>
        <w:spacing w:after="0"/>
      </w:pPr>
      <w:proofErr w:type="gramStart"/>
      <w:r w:rsidRPr="00B97F1A">
        <w:t>c</w:t>
      </w:r>
      <w:proofErr w:type="gramEnd"/>
      <w:r w:rsidRPr="00B97F1A">
        <w:t xml:space="preserve"> = a # b ; </w:t>
      </w:r>
    </w:p>
    <w:p w14:paraId="56FD693C" w14:textId="77777777" w:rsidR="00B97F1A" w:rsidRPr="00B97F1A" w:rsidRDefault="00B97F1A" w:rsidP="00BC3C1A">
      <w:pPr>
        <w:spacing w:after="0"/>
        <w:rPr>
          <w:sz w:val="18"/>
          <w:szCs w:val="18"/>
        </w:rPr>
      </w:pPr>
    </w:p>
    <w:p w14:paraId="5B2A6A11" w14:textId="3D51B0F4" w:rsidR="00B97F1A" w:rsidRDefault="00B97F1A" w:rsidP="00C73568">
      <w:pPr>
        <w:spacing w:after="0"/>
        <w:rPr>
          <w:sz w:val="18"/>
          <w:szCs w:val="18"/>
        </w:rPr>
      </w:pPr>
      <w:r w:rsidRPr="00B97F1A">
        <w:rPr>
          <w:sz w:val="18"/>
          <w:szCs w:val="18"/>
        </w:rPr>
        <w:t xml:space="preserve">Toutefois, étant donné que le PAL16L8 contient un tampon inverseur fixe sur les broches de sortie, CUPL doit effectuer Par Organisation pour adapter la logique au périphérique. La CUPL génère le terme produit suivant dans le fichier de documentation (voir Formats des fichiers de documentation à l'Annexe C) : </w:t>
      </w:r>
    </w:p>
    <w:p w14:paraId="6ECD7918" w14:textId="77777777" w:rsidR="00B97F1A" w:rsidRPr="00B97F1A" w:rsidRDefault="00B97F1A" w:rsidP="00BC3C1A">
      <w:pPr>
        <w:spacing w:after="0"/>
        <w:rPr>
          <w:sz w:val="18"/>
          <w:szCs w:val="18"/>
        </w:rPr>
      </w:pPr>
    </w:p>
    <w:p w14:paraId="297E08C6" w14:textId="77777777" w:rsidR="00B97F1A" w:rsidRPr="00B97F1A" w:rsidRDefault="00B97F1A" w:rsidP="00BC3C1A">
      <w:pPr>
        <w:spacing w:after="0"/>
      </w:pPr>
      <w:proofErr w:type="gramStart"/>
      <w:r w:rsidRPr="00B97F1A">
        <w:t>c</w:t>
      </w:r>
      <w:proofErr w:type="gramEnd"/>
      <w:r w:rsidRPr="00B97F1A">
        <w:t xml:space="preserve"> = &gt; ! a &amp; ! b </w:t>
      </w:r>
    </w:p>
    <w:p w14:paraId="5D5120FF" w14:textId="77777777" w:rsidR="00B97F1A" w:rsidRPr="00B97F1A" w:rsidRDefault="00B97F1A" w:rsidP="00BC3C1A">
      <w:pPr>
        <w:spacing w:after="0"/>
        <w:rPr>
          <w:sz w:val="18"/>
          <w:szCs w:val="18"/>
        </w:rPr>
      </w:pPr>
    </w:p>
    <w:p w14:paraId="039C5C84" w14:textId="1E071727" w:rsidR="003A1C53" w:rsidRDefault="00B97F1A" w:rsidP="00BC3C1A">
      <w:pPr>
        <w:spacing w:after="0"/>
        <w:rPr>
          <w:sz w:val="18"/>
          <w:szCs w:val="18"/>
        </w:rPr>
      </w:pPr>
      <w:r w:rsidRPr="00B97F1A">
        <w:rPr>
          <w:sz w:val="18"/>
          <w:szCs w:val="18"/>
        </w:rPr>
        <w:t>Figure 1.4 montre le processus décrit ci-dessus.</w:t>
      </w:r>
    </w:p>
    <w:p w14:paraId="110FE85F" w14:textId="77777777" w:rsidR="003A1C53" w:rsidRDefault="003A1C53">
      <w:pPr>
        <w:rPr>
          <w:sz w:val="18"/>
          <w:szCs w:val="18"/>
        </w:rPr>
      </w:pPr>
      <w:r>
        <w:rPr>
          <w:sz w:val="18"/>
          <w:szCs w:val="18"/>
        </w:rPr>
        <w:br w:type="page"/>
      </w:r>
    </w:p>
    <w:p w14:paraId="135AF23F" w14:textId="77777777" w:rsidR="009D61F2" w:rsidRPr="009D61F2" w:rsidRDefault="009D61F2" w:rsidP="00BC3C1A">
      <w:pPr>
        <w:spacing w:after="0"/>
        <w:rPr>
          <w:sz w:val="18"/>
          <w:szCs w:val="18"/>
        </w:rPr>
      </w:pPr>
      <w:r w:rsidRPr="009D61F2">
        <w:rPr>
          <w:sz w:val="18"/>
          <w:szCs w:val="18"/>
        </w:rPr>
        <w:lastRenderedPageBreak/>
        <w:t>Si une conception contient des termes de produit excessifs, la CUPL affiche un message d'erreur et la compilation s'arrête. Le fichier de documentation (nom de fichier.DOC) répertorie le nombre de termes de produit requis pour implémenter la fonction logique et le nombre de termes de produit que le périphérique possède physiquement pour la broche de sortie particulière.</w:t>
      </w:r>
    </w:p>
    <w:p w14:paraId="2244C3CD" w14:textId="77777777" w:rsidR="009D61F2" w:rsidRPr="009D61F2" w:rsidRDefault="009D61F2" w:rsidP="00BC3C1A">
      <w:pPr>
        <w:spacing w:after="0"/>
        <w:rPr>
          <w:sz w:val="18"/>
          <w:szCs w:val="18"/>
        </w:rPr>
      </w:pPr>
    </w:p>
    <w:p w14:paraId="1794A18C" w14:textId="77777777" w:rsidR="009D61F2" w:rsidRDefault="009D61F2" w:rsidP="001477C2">
      <w:pPr>
        <w:spacing w:after="0"/>
        <w:rPr>
          <w:sz w:val="18"/>
          <w:szCs w:val="18"/>
        </w:rPr>
      </w:pPr>
      <w:r w:rsidRPr="009D61F2">
        <w:rPr>
          <w:sz w:val="18"/>
          <w:szCs w:val="18"/>
        </w:rPr>
        <w:t>Voici quelques exemples de déclarations de code PIN valides :</w:t>
      </w:r>
    </w:p>
    <w:p w14:paraId="02997313" w14:textId="77777777" w:rsidR="009D61F2" w:rsidRDefault="009D61F2" w:rsidP="001477C2">
      <w:pPr>
        <w:spacing w:after="0"/>
        <w:rPr>
          <w:sz w:val="18"/>
          <w:szCs w:val="18"/>
        </w:rPr>
      </w:pPr>
    </w:p>
    <w:p w14:paraId="5E7E7256" w14:textId="0D1DABFD" w:rsidR="009D61F2" w:rsidRPr="009D61F2" w:rsidRDefault="009D61F2" w:rsidP="009D61F2">
      <w:pPr>
        <w:spacing w:after="0"/>
        <w:ind w:firstLine="708"/>
        <w:rPr>
          <w:sz w:val="18"/>
          <w:szCs w:val="18"/>
        </w:rPr>
      </w:pPr>
      <w:proofErr w:type="gramStart"/>
      <w:r w:rsidRPr="009D61F2">
        <w:rPr>
          <w:sz w:val="18"/>
          <w:szCs w:val="18"/>
        </w:rPr>
        <w:t>pin</w:t>
      </w:r>
      <w:proofErr w:type="gramEnd"/>
      <w:r w:rsidRPr="009D61F2">
        <w:rPr>
          <w:sz w:val="18"/>
          <w:szCs w:val="18"/>
        </w:rPr>
        <w:t xml:space="preserve"> 1 </w:t>
      </w:r>
      <w:r w:rsidRPr="009D61F2">
        <w:rPr>
          <w:sz w:val="18"/>
          <w:szCs w:val="18"/>
        </w:rPr>
        <w:tab/>
      </w:r>
      <w:r w:rsidRPr="009D61F2">
        <w:rPr>
          <w:sz w:val="18"/>
          <w:szCs w:val="18"/>
        </w:rPr>
        <w:tab/>
        <w:t xml:space="preserve">= </w:t>
      </w:r>
      <w:proofErr w:type="spellStart"/>
      <w:r w:rsidRPr="009D61F2">
        <w:rPr>
          <w:sz w:val="18"/>
          <w:szCs w:val="18"/>
        </w:rPr>
        <w:t>clock</w:t>
      </w:r>
      <w:proofErr w:type="spellEnd"/>
      <w:r w:rsidRPr="009D61F2">
        <w:rPr>
          <w:sz w:val="18"/>
          <w:szCs w:val="18"/>
        </w:rPr>
        <w:t xml:space="preserve"> ;</w:t>
      </w:r>
      <w:r w:rsidRPr="009D61F2">
        <w:rPr>
          <w:sz w:val="18"/>
          <w:szCs w:val="18"/>
        </w:rPr>
        <w:tab/>
      </w:r>
      <w:r w:rsidRPr="009D61F2">
        <w:rPr>
          <w:sz w:val="18"/>
          <w:szCs w:val="18"/>
        </w:rPr>
        <w:tab/>
        <w:t xml:space="preserve"> </w:t>
      </w:r>
      <w:r>
        <w:rPr>
          <w:sz w:val="18"/>
          <w:szCs w:val="18"/>
        </w:rPr>
        <w:tab/>
      </w:r>
      <w:r w:rsidRPr="009D61F2">
        <w:rPr>
          <w:sz w:val="18"/>
          <w:szCs w:val="18"/>
        </w:rPr>
        <w:t xml:space="preserve">/* </w:t>
      </w:r>
      <w:proofErr w:type="spellStart"/>
      <w:r w:rsidRPr="009D61F2">
        <w:rPr>
          <w:sz w:val="18"/>
          <w:szCs w:val="18"/>
        </w:rPr>
        <w:t>Register</w:t>
      </w:r>
      <w:proofErr w:type="spellEnd"/>
      <w:r w:rsidRPr="009D61F2">
        <w:rPr>
          <w:sz w:val="18"/>
          <w:szCs w:val="18"/>
        </w:rPr>
        <w:t xml:space="preserve"> </w:t>
      </w:r>
      <w:proofErr w:type="spellStart"/>
      <w:r w:rsidRPr="009D61F2">
        <w:rPr>
          <w:sz w:val="18"/>
          <w:szCs w:val="18"/>
        </w:rPr>
        <w:t>Clock</w:t>
      </w:r>
      <w:proofErr w:type="spellEnd"/>
      <w:r w:rsidRPr="009D61F2">
        <w:rPr>
          <w:sz w:val="18"/>
          <w:szCs w:val="18"/>
        </w:rPr>
        <w:t xml:space="preserve"> */</w:t>
      </w:r>
    </w:p>
    <w:p w14:paraId="61A36545" w14:textId="745EEC4F" w:rsidR="009D61F2" w:rsidRPr="009D61F2" w:rsidRDefault="009D61F2" w:rsidP="009D61F2">
      <w:pPr>
        <w:spacing w:after="0"/>
        <w:ind w:firstLine="708"/>
        <w:rPr>
          <w:sz w:val="18"/>
          <w:szCs w:val="18"/>
        </w:rPr>
      </w:pPr>
      <w:proofErr w:type="gramStart"/>
      <w:r w:rsidRPr="009D61F2">
        <w:rPr>
          <w:sz w:val="18"/>
          <w:szCs w:val="18"/>
        </w:rPr>
        <w:t>pin</w:t>
      </w:r>
      <w:proofErr w:type="gramEnd"/>
      <w:r w:rsidRPr="009D61F2">
        <w:rPr>
          <w:sz w:val="18"/>
          <w:szCs w:val="18"/>
        </w:rPr>
        <w:t xml:space="preserve"> 2 </w:t>
      </w:r>
      <w:r w:rsidRPr="009D61F2">
        <w:rPr>
          <w:sz w:val="18"/>
          <w:szCs w:val="18"/>
        </w:rPr>
        <w:tab/>
      </w:r>
      <w:r w:rsidRPr="009D61F2">
        <w:rPr>
          <w:sz w:val="18"/>
          <w:szCs w:val="18"/>
        </w:rPr>
        <w:tab/>
        <w:t xml:space="preserve">= ! enable ; </w:t>
      </w:r>
      <w:r w:rsidRPr="009D61F2">
        <w:rPr>
          <w:sz w:val="18"/>
          <w:szCs w:val="18"/>
        </w:rPr>
        <w:tab/>
      </w:r>
      <w:r w:rsidRPr="009D61F2">
        <w:rPr>
          <w:sz w:val="18"/>
          <w:szCs w:val="18"/>
        </w:rPr>
        <w:tab/>
        <w:t>/* Enable I / O Port */</w:t>
      </w:r>
    </w:p>
    <w:p w14:paraId="26699FF2" w14:textId="408E21A0" w:rsidR="009D61F2" w:rsidRPr="009D61F2" w:rsidRDefault="009D61F2" w:rsidP="009D61F2">
      <w:pPr>
        <w:spacing w:after="0"/>
        <w:ind w:firstLine="708"/>
        <w:rPr>
          <w:sz w:val="18"/>
          <w:szCs w:val="18"/>
        </w:rPr>
      </w:pPr>
      <w:proofErr w:type="gramStart"/>
      <w:r w:rsidRPr="009D61F2">
        <w:rPr>
          <w:sz w:val="18"/>
          <w:szCs w:val="18"/>
        </w:rPr>
        <w:t>pin</w:t>
      </w:r>
      <w:proofErr w:type="gramEnd"/>
      <w:r w:rsidRPr="009D61F2">
        <w:rPr>
          <w:sz w:val="18"/>
          <w:szCs w:val="18"/>
        </w:rPr>
        <w:t xml:space="preserve"> [3 ,4] </w:t>
      </w:r>
      <w:r w:rsidRPr="009D61F2">
        <w:rPr>
          <w:sz w:val="18"/>
          <w:szCs w:val="18"/>
        </w:rPr>
        <w:tab/>
      </w:r>
      <w:r>
        <w:rPr>
          <w:sz w:val="18"/>
          <w:szCs w:val="18"/>
        </w:rPr>
        <w:tab/>
      </w:r>
      <w:r w:rsidRPr="009D61F2">
        <w:rPr>
          <w:sz w:val="18"/>
          <w:szCs w:val="18"/>
        </w:rPr>
        <w:t xml:space="preserve">= ![ stop , go ]; </w:t>
      </w:r>
      <w:r w:rsidRPr="009D61F2">
        <w:rPr>
          <w:sz w:val="18"/>
          <w:szCs w:val="18"/>
        </w:rPr>
        <w:tab/>
      </w:r>
      <w:r w:rsidRPr="009D61F2">
        <w:rPr>
          <w:sz w:val="18"/>
          <w:szCs w:val="18"/>
        </w:rPr>
        <w:tab/>
        <w:t xml:space="preserve">/* Control </w:t>
      </w:r>
      <w:proofErr w:type="spellStart"/>
      <w:r w:rsidRPr="009D61F2">
        <w:rPr>
          <w:sz w:val="18"/>
          <w:szCs w:val="18"/>
        </w:rPr>
        <w:t>Signals</w:t>
      </w:r>
      <w:proofErr w:type="spellEnd"/>
      <w:r w:rsidRPr="009D61F2">
        <w:rPr>
          <w:sz w:val="18"/>
          <w:szCs w:val="18"/>
        </w:rPr>
        <w:t xml:space="preserve"> */</w:t>
      </w:r>
    </w:p>
    <w:p w14:paraId="34D0AB4E" w14:textId="27ACCD85" w:rsidR="009D61F2" w:rsidRPr="009D61F2" w:rsidRDefault="009D61F2" w:rsidP="009D61F2">
      <w:pPr>
        <w:spacing w:after="0"/>
        <w:ind w:firstLine="708"/>
        <w:rPr>
          <w:sz w:val="18"/>
          <w:szCs w:val="18"/>
        </w:rPr>
      </w:pPr>
      <w:proofErr w:type="gramStart"/>
      <w:r w:rsidRPr="009D61F2">
        <w:rPr>
          <w:sz w:val="18"/>
          <w:szCs w:val="18"/>
        </w:rPr>
        <w:t>pin</w:t>
      </w:r>
      <w:proofErr w:type="gramEnd"/>
      <w:r w:rsidRPr="009D61F2">
        <w:rPr>
          <w:sz w:val="18"/>
          <w:szCs w:val="18"/>
        </w:rPr>
        <w:t xml:space="preserve"> [5..7] </w:t>
      </w:r>
      <w:r>
        <w:rPr>
          <w:sz w:val="18"/>
          <w:szCs w:val="18"/>
        </w:rPr>
        <w:tab/>
      </w:r>
      <w:r w:rsidRPr="009D61F2">
        <w:rPr>
          <w:sz w:val="18"/>
          <w:szCs w:val="18"/>
        </w:rPr>
        <w:tab/>
        <w:t xml:space="preserve">= [ a0 ..2]; </w:t>
      </w:r>
      <w:r w:rsidRPr="009D61F2">
        <w:rPr>
          <w:sz w:val="18"/>
          <w:szCs w:val="18"/>
        </w:rPr>
        <w:tab/>
      </w:r>
      <w:r w:rsidRPr="009D61F2">
        <w:rPr>
          <w:sz w:val="18"/>
          <w:szCs w:val="18"/>
        </w:rPr>
        <w:tab/>
        <w:t xml:space="preserve">/* </w:t>
      </w:r>
      <w:proofErr w:type="spellStart"/>
      <w:r w:rsidRPr="009D61F2">
        <w:rPr>
          <w:sz w:val="18"/>
          <w:szCs w:val="18"/>
        </w:rPr>
        <w:t>Address</w:t>
      </w:r>
      <w:proofErr w:type="spellEnd"/>
      <w:r w:rsidRPr="009D61F2">
        <w:rPr>
          <w:sz w:val="18"/>
          <w:szCs w:val="18"/>
        </w:rPr>
        <w:t xml:space="preserve"> Bits 0 -2 */</w:t>
      </w:r>
    </w:p>
    <w:p w14:paraId="5CCBF197" w14:textId="77777777" w:rsidR="009D61F2" w:rsidRPr="009D61F2" w:rsidRDefault="009D61F2" w:rsidP="009D61F2">
      <w:pPr>
        <w:spacing w:after="0"/>
        <w:rPr>
          <w:sz w:val="18"/>
          <w:szCs w:val="18"/>
        </w:rPr>
      </w:pPr>
    </w:p>
    <w:p w14:paraId="7B27DBCF" w14:textId="6DEE5FCA" w:rsidR="009D61F2" w:rsidRPr="009D61F2" w:rsidRDefault="009D61F2" w:rsidP="009D61F2">
      <w:pPr>
        <w:spacing w:after="0"/>
        <w:rPr>
          <w:sz w:val="18"/>
          <w:szCs w:val="18"/>
        </w:rPr>
      </w:pPr>
      <w:r w:rsidRPr="009D61F2">
        <w:rPr>
          <w:sz w:val="18"/>
          <w:szCs w:val="18"/>
        </w:rPr>
        <w:t>Les deux dernières lignes de l'exemple ci-dessus sont des notations abrégées pour les éléments suivants :</w:t>
      </w:r>
    </w:p>
    <w:p w14:paraId="1087F525" w14:textId="77777777" w:rsidR="009D61F2" w:rsidRPr="009D61F2" w:rsidRDefault="009D61F2" w:rsidP="009D61F2">
      <w:pPr>
        <w:spacing w:after="0"/>
        <w:rPr>
          <w:sz w:val="18"/>
          <w:szCs w:val="18"/>
        </w:rPr>
      </w:pPr>
    </w:p>
    <w:p w14:paraId="182D09E0" w14:textId="0A907703" w:rsidR="009D61F2" w:rsidRPr="00C56C0E" w:rsidRDefault="009D61F2" w:rsidP="00BC3C1A">
      <w:pPr>
        <w:spacing w:after="0"/>
        <w:rPr>
          <w:sz w:val="18"/>
          <w:szCs w:val="18"/>
        </w:rPr>
      </w:pPr>
      <w:r>
        <w:rPr>
          <w:sz w:val="18"/>
          <w:szCs w:val="18"/>
        </w:rPr>
        <w:tab/>
      </w:r>
      <w:proofErr w:type="gramStart"/>
      <w:r w:rsidRPr="00C56C0E">
        <w:rPr>
          <w:sz w:val="18"/>
          <w:szCs w:val="18"/>
        </w:rPr>
        <w:t>pin</w:t>
      </w:r>
      <w:proofErr w:type="gramEnd"/>
      <w:r w:rsidRPr="00C56C0E">
        <w:rPr>
          <w:sz w:val="18"/>
          <w:szCs w:val="18"/>
        </w:rPr>
        <w:t xml:space="preserve"> 3 </w:t>
      </w:r>
      <w:r w:rsidRPr="00C56C0E">
        <w:rPr>
          <w:sz w:val="18"/>
          <w:szCs w:val="18"/>
        </w:rPr>
        <w:tab/>
      </w:r>
      <w:r w:rsidRPr="00C56C0E">
        <w:rPr>
          <w:sz w:val="18"/>
          <w:szCs w:val="18"/>
        </w:rPr>
        <w:tab/>
        <w:t xml:space="preserve">= ! stop ; </w:t>
      </w:r>
      <w:r w:rsidRPr="00C56C0E">
        <w:rPr>
          <w:sz w:val="18"/>
          <w:szCs w:val="18"/>
        </w:rPr>
        <w:tab/>
      </w:r>
      <w:r w:rsidRPr="00C56C0E">
        <w:rPr>
          <w:sz w:val="18"/>
          <w:szCs w:val="18"/>
        </w:rPr>
        <w:tab/>
      </w:r>
      <w:r w:rsidR="00C56C0E">
        <w:rPr>
          <w:sz w:val="18"/>
          <w:szCs w:val="18"/>
        </w:rPr>
        <w:tab/>
      </w:r>
      <w:r w:rsidRPr="00C56C0E">
        <w:rPr>
          <w:sz w:val="18"/>
          <w:szCs w:val="18"/>
        </w:rPr>
        <w:t>/* Control Signal */</w:t>
      </w:r>
    </w:p>
    <w:p w14:paraId="57ACDF19" w14:textId="27BBB6DB" w:rsidR="009D61F2" w:rsidRPr="00C56C0E" w:rsidRDefault="009D61F2" w:rsidP="00BC3C1A">
      <w:pPr>
        <w:spacing w:after="0"/>
        <w:rPr>
          <w:sz w:val="18"/>
          <w:szCs w:val="18"/>
        </w:rPr>
      </w:pPr>
      <w:r w:rsidRPr="00C56C0E">
        <w:rPr>
          <w:sz w:val="18"/>
          <w:szCs w:val="18"/>
        </w:rPr>
        <w:tab/>
      </w:r>
      <w:proofErr w:type="gramStart"/>
      <w:r w:rsidRPr="00C56C0E">
        <w:rPr>
          <w:sz w:val="18"/>
          <w:szCs w:val="18"/>
        </w:rPr>
        <w:t>pin</w:t>
      </w:r>
      <w:proofErr w:type="gramEnd"/>
      <w:r w:rsidRPr="00C56C0E">
        <w:rPr>
          <w:sz w:val="18"/>
          <w:szCs w:val="18"/>
        </w:rPr>
        <w:t xml:space="preserve"> 4 </w:t>
      </w:r>
      <w:r w:rsidRPr="00C56C0E">
        <w:rPr>
          <w:sz w:val="18"/>
          <w:szCs w:val="18"/>
        </w:rPr>
        <w:tab/>
      </w:r>
      <w:r w:rsidRPr="00C56C0E">
        <w:rPr>
          <w:sz w:val="18"/>
          <w:szCs w:val="18"/>
        </w:rPr>
        <w:tab/>
        <w:t xml:space="preserve">= ! go ; </w:t>
      </w:r>
      <w:r w:rsidRPr="00C56C0E">
        <w:rPr>
          <w:sz w:val="18"/>
          <w:szCs w:val="18"/>
        </w:rPr>
        <w:tab/>
      </w:r>
      <w:r w:rsidRPr="00C56C0E">
        <w:rPr>
          <w:sz w:val="18"/>
          <w:szCs w:val="18"/>
        </w:rPr>
        <w:tab/>
      </w:r>
      <w:r w:rsidRPr="00C56C0E">
        <w:rPr>
          <w:sz w:val="18"/>
          <w:szCs w:val="18"/>
        </w:rPr>
        <w:tab/>
        <w:t>/* Control Signal */</w:t>
      </w:r>
    </w:p>
    <w:p w14:paraId="50D88220" w14:textId="2C676CC4" w:rsidR="009D61F2" w:rsidRPr="00C56C0E" w:rsidRDefault="009D61F2" w:rsidP="00BC3C1A">
      <w:pPr>
        <w:spacing w:after="0"/>
        <w:rPr>
          <w:sz w:val="18"/>
          <w:szCs w:val="18"/>
        </w:rPr>
      </w:pPr>
      <w:r w:rsidRPr="00C56C0E">
        <w:rPr>
          <w:sz w:val="18"/>
          <w:szCs w:val="18"/>
        </w:rPr>
        <w:tab/>
      </w:r>
      <w:proofErr w:type="gramStart"/>
      <w:r w:rsidRPr="00C56C0E">
        <w:rPr>
          <w:sz w:val="18"/>
          <w:szCs w:val="18"/>
        </w:rPr>
        <w:t>pin</w:t>
      </w:r>
      <w:proofErr w:type="gramEnd"/>
      <w:r w:rsidRPr="00C56C0E">
        <w:rPr>
          <w:sz w:val="18"/>
          <w:szCs w:val="18"/>
        </w:rPr>
        <w:t xml:space="preserve"> 5 </w:t>
      </w:r>
      <w:r w:rsidRPr="00C56C0E">
        <w:rPr>
          <w:sz w:val="18"/>
          <w:szCs w:val="18"/>
        </w:rPr>
        <w:tab/>
      </w:r>
      <w:r w:rsidRPr="00C56C0E">
        <w:rPr>
          <w:sz w:val="18"/>
          <w:szCs w:val="18"/>
        </w:rPr>
        <w:tab/>
        <w:t xml:space="preserve">= a0 ; </w:t>
      </w:r>
      <w:r w:rsidRPr="00C56C0E">
        <w:rPr>
          <w:sz w:val="18"/>
          <w:szCs w:val="18"/>
        </w:rPr>
        <w:tab/>
      </w:r>
      <w:r w:rsidRPr="00C56C0E">
        <w:rPr>
          <w:sz w:val="18"/>
          <w:szCs w:val="18"/>
        </w:rPr>
        <w:tab/>
      </w:r>
      <w:r w:rsidRPr="00C56C0E">
        <w:rPr>
          <w:sz w:val="18"/>
          <w:szCs w:val="18"/>
        </w:rPr>
        <w:tab/>
        <w:t xml:space="preserve">/* </w:t>
      </w:r>
      <w:proofErr w:type="spellStart"/>
      <w:r w:rsidRPr="00C56C0E">
        <w:rPr>
          <w:sz w:val="18"/>
          <w:szCs w:val="18"/>
        </w:rPr>
        <w:t>Address</w:t>
      </w:r>
      <w:proofErr w:type="spellEnd"/>
      <w:r w:rsidRPr="00C56C0E">
        <w:rPr>
          <w:sz w:val="18"/>
          <w:szCs w:val="18"/>
        </w:rPr>
        <w:t xml:space="preserve"> Bit 0 */</w:t>
      </w:r>
    </w:p>
    <w:p w14:paraId="0863A8D6" w14:textId="07E898F2" w:rsidR="009D61F2" w:rsidRPr="00C56C0E" w:rsidRDefault="009D61F2" w:rsidP="00BC3C1A">
      <w:pPr>
        <w:spacing w:after="0"/>
        <w:rPr>
          <w:sz w:val="18"/>
          <w:szCs w:val="18"/>
        </w:rPr>
      </w:pPr>
      <w:r w:rsidRPr="00C56C0E">
        <w:rPr>
          <w:sz w:val="18"/>
          <w:szCs w:val="18"/>
        </w:rPr>
        <w:tab/>
      </w:r>
      <w:proofErr w:type="gramStart"/>
      <w:r w:rsidRPr="00C56C0E">
        <w:rPr>
          <w:sz w:val="18"/>
          <w:szCs w:val="18"/>
        </w:rPr>
        <w:t>pin</w:t>
      </w:r>
      <w:proofErr w:type="gramEnd"/>
      <w:r w:rsidRPr="00C56C0E">
        <w:rPr>
          <w:sz w:val="18"/>
          <w:szCs w:val="18"/>
        </w:rPr>
        <w:t xml:space="preserve"> 6 </w:t>
      </w:r>
      <w:r w:rsidRPr="00C56C0E">
        <w:rPr>
          <w:sz w:val="18"/>
          <w:szCs w:val="18"/>
        </w:rPr>
        <w:tab/>
      </w:r>
      <w:r w:rsidRPr="00C56C0E">
        <w:rPr>
          <w:sz w:val="18"/>
          <w:szCs w:val="18"/>
        </w:rPr>
        <w:tab/>
        <w:t xml:space="preserve">= a1 ; </w:t>
      </w:r>
      <w:r w:rsidRPr="00C56C0E">
        <w:rPr>
          <w:sz w:val="18"/>
          <w:szCs w:val="18"/>
        </w:rPr>
        <w:tab/>
      </w:r>
      <w:r w:rsidRPr="00C56C0E">
        <w:rPr>
          <w:sz w:val="18"/>
          <w:szCs w:val="18"/>
        </w:rPr>
        <w:tab/>
      </w:r>
      <w:r w:rsidRPr="00C56C0E">
        <w:rPr>
          <w:sz w:val="18"/>
          <w:szCs w:val="18"/>
        </w:rPr>
        <w:tab/>
        <w:t xml:space="preserve">/* </w:t>
      </w:r>
      <w:proofErr w:type="spellStart"/>
      <w:r w:rsidRPr="00C56C0E">
        <w:rPr>
          <w:sz w:val="18"/>
          <w:szCs w:val="18"/>
        </w:rPr>
        <w:t>Address</w:t>
      </w:r>
      <w:proofErr w:type="spellEnd"/>
      <w:r w:rsidRPr="00C56C0E">
        <w:rPr>
          <w:sz w:val="18"/>
          <w:szCs w:val="18"/>
        </w:rPr>
        <w:t xml:space="preserve"> Bit 1 */</w:t>
      </w:r>
    </w:p>
    <w:p w14:paraId="165B6185" w14:textId="293AC174" w:rsidR="009D61F2" w:rsidRPr="00C56C0E" w:rsidRDefault="009D61F2" w:rsidP="00BC3C1A">
      <w:pPr>
        <w:spacing w:after="0"/>
        <w:rPr>
          <w:sz w:val="18"/>
          <w:szCs w:val="18"/>
        </w:rPr>
      </w:pPr>
      <w:r w:rsidRPr="00C56C0E">
        <w:rPr>
          <w:sz w:val="18"/>
          <w:szCs w:val="18"/>
        </w:rPr>
        <w:tab/>
      </w:r>
      <w:proofErr w:type="gramStart"/>
      <w:r w:rsidRPr="00C56C0E">
        <w:rPr>
          <w:sz w:val="18"/>
          <w:szCs w:val="18"/>
        </w:rPr>
        <w:t>pin</w:t>
      </w:r>
      <w:proofErr w:type="gramEnd"/>
      <w:r w:rsidRPr="00C56C0E">
        <w:rPr>
          <w:sz w:val="18"/>
          <w:szCs w:val="18"/>
        </w:rPr>
        <w:t xml:space="preserve"> 7 </w:t>
      </w:r>
      <w:r w:rsidRPr="00C56C0E">
        <w:rPr>
          <w:sz w:val="18"/>
          <w:szCs w:val="18"/>
        </w:rPr>
        <w:tab/>
      </w:r>
      <w:r w:rsidRPr="00C56C0E">
        <w:rPr>
          <w:sz w:val="18"/>
          <w:szCs w:val="18"/>
        </w:rPr>
        <w:tab/>
        <w:t xml:space="preserve">= a2 ; </w:t>
      </w:r>
      <w:r w:rsidRPr="00C56C0E">
        <w:rPr>
          <w:sz w:val="18"/>
          <w:szCs w:val="18"/>
        </w:rPr>
        <w:tab/>
      </w:r>
      <w:r w:rsidRPr="00C56C0E">
        <w:rPr>
          <w:sz w:val="18"/>
          <w:szCs w:val="18"/>
        </w:rPr>
        <w:tab/>
      </w:r>
      <w:r w:rsidRPr="00C56C0E">
        <w:rPr>
          <w:sz w:val="18"/>
          <w:szCs w:val="18"/>
        </w:rPr>
        <w:tab/>
        <w:t xml:space="preserve">/* </w:t>
      </w:r>
      <w:proofErr w:type="spellStart"/>
      <w:r w:rsidRPr="00C56C0E">
        <w:rPr>
          <w:sz w:val="18"/>
          <w:szCs w:val="18"/>
        </w:rPr>
        <w:t>Address</w:t>
      </w:r>
      <w:proofErr w:type="spellEnd"/>
      <w:r w:rsidRPr="00C56C0E">
        <w:rPr>
          <w:sz w:val="18"/>
          <w:szCs w:val="18"/>
        </w:rPr>
        <w:t xml:space="preserve"> Bit 2 */</w:t>
      </w:r>
    </w:p>
    <w:p w14:paraId="2CDF9147" w14:textId="77777777" w:rsidR="009D61F2" w:rsidRPr="00C56C0E" w:rsidRDefault="009D61F2" w:rsidP="00BC3C1A">
      <w:pPr>
        <w:spacing w:after="0"/>
        <w:rPr>
          <w:sz w:val="18"/>
          <w:szCs w:val="18"/>
        </w:rPr>
      </w:pPr>
    </w:p>
    <w:p w14:paraId="0C1D3899" w14:textId="77777777" w:rsidR="009D61F2" w:rsidRDefault="009D61F2" w:rsidP="00A34BA6">
      <w:pPr>
        <w:spacing w:after="0"/>
        <w:rPr>
          <w:sz w:val="18"/>
          <w:szCs w:val="18"/>
        </w:rPr>
      </w:pPr>
      <w:r w:rsidRPr="00C56C0E">
        <w:rPr>
          <w:sz w:val="18"/>
          <w:szCs w:val="18"/>
        </w:rPr>
        <w:t>Pour le périphérique virtuel, les codes PIN peuvent être omis. Cela fournit un moyen de faire une conception sans tenir compte des restrictions liées à l'appareil. Le concepteur peut ensuite examiner les résultats et ainsi déterminer les exigences de mise en œuvre. L'appareil cible peut alors être choisi. Voici des déclarations de code confidentiel valides lors de l'utilisation du périphérique virtuel.</w:t>
      </w:r>
    </w:p>
    <w:p w14:paraId="7864D8FB" w14:textId="77777777" w:rsidR="00C56C0E" w:rsidRDefault="00C56C0E" w:rsidP="00A34BA6">
      <w:pPr>
        <w:spacing w:after="0"/>
        <w:rPr>
          <w:sz w:val="18"/>
          <w:szCs w:val="18"/>
        </w:rPr>
      </w:pPr>
    </w:p>
    <w:p w14:paraId="21FC6E17" w14:textId="068A4A4D" w:rsidR="00C56C0E" w:rsidRPr="00C56C0E" w:rsidRDefault="00C56C0E" w:rsidP="00A34BA6">
      <w:pPr>
        <w:spacing w:after="0"/>
        <w:rPr>
          <w:sz w:val="18"/>
          <w:szCs w:val="18"/>
        </w:rPr>
      </w:pPr>
      <w:r>
        <w:rPr>
          <w:sz w:val="18"/>
          <w:szCs w:val="18"/>
        </w:rPr>
        <w:tab/>
      </w:r>
      <w:proofErr w:type="gramStart"/>
      <w:r w:rsidRPr="00C56C0E">
        <w:rPr>
          <w:sz w:val="18"/>
          <w:szCs w:val="18"/>
        </w:rPr>
        <w:t>pin</w:t>
      </w:r>
      <w:proofErr w:type="gramEnd"/>
      <w:r w:rsidRPr="00C56C0E">
        <w:rPr>
          <w:sz w:val="18"/>
          <w:szCs w:val="18"/>
        </w:rPr>
        <w:t xml:space="preserve"> </w:t>
      </w:r>
      <w:r w:rsidRPr="00C56C0E">
        <w:rPr>
          <w:sz w:val="18"/>
          <w:szCs w:val="18"/>
        </w:rPr>
        <w:tab/>
      </w:r>
      <w:r w:rsidRPr="00C56C0E">
        <w:rPr>
          <w:sz w:val="18"/>
          <w:szCs w:val="18"/>
        </w:rPr>
        <w:tab/>
        <w:t xml:space="preserve">= ! stop ; </w:t>
      </w:r>
      <w:r w:rsidRPr="00C56C0E">
        <w:rPr>
          <w:sz w:val="18"/>
          <w:szCs w:val="18"/>
        </w:rPr>
        <w:tab/>
      </w:r>
      <w:r w:rsidRPr="00C56C0E">
        <w:rPr>
          <w:sz w:val="18"/>
          <w:szCs w:val="18"/>
        </w:rPr>
        <w:tab/>
      </w:r>
      <w:r>
        <w:rPr>
          <w:sz w:val="18"/>
          <w:szCs w:val="18"/>
        </w:rPr>
        <w:tab/>
      </w:r>
      <w:r w:rsidRPr="00C56C0E">
        <w:rPr>
          <w:sz w:val="18"/>
          <w:szCs w:val="18"/>
        </w:rPr>
        <w:t>/* Control Signal */</w:t>
      </w:r>
    </w:p>
    <w:p w14:paraId="1F17E660" w14:textId="6AD3F176" w:rsidR="00C56C0E" w:rsidRPr="00C56C0E" w:rsidRDefault="00C56C0E" w:rsidP="00A34BA6">
      <w:pPr>
        <w:spacing w:after="0"/>
        <w:rPr>
          <w:sz w:val="18"/>
          <w:szCs w:val="18"/>
        </w:rPr>
      </w:pPr>
      <w:r w:rsidRPr="00C56C0E">
        <w:rPr>
          <w:sz w:val="18"/>
          <w:szCs w:val="18"/>
        </w:rPr>
        <w:tab/>
      </w:r>
      <w:proofErr w:type="gramStart"/>
      <w:r w:rsidRPr="00C56C0E">
        <w:rPr>
          <w:sz w:val="18"/>
          <w:szCs w:val="18"/>
        </w:rPr>
        <w:t>pin</w:t>
      </w:r>
      <w:proofErr w:type="gramEnd"/>
      <w:r w:rsidRPr="00C56C0E">
        <w:rPr>
          <w:sz w:val="18"/>
          <w:szCs w:val="18"/>
        </w:rPr>
        <w:t xml:space="preserve"> </w:t>
      </w:r>
      <w:r w:rsidRPr="00C56C0E">
        <w:rPr>
          <w:sz w:val="18"/>
          <w:szCs w:val="18"/>
        </w:rPr>
        <w:tab/>
      </w:r>
      <w:r w:rsidRPr="00C56C0E">
        <w:rPr>
          <w:sz w:val="18"/>
          <w:szCs w:val="18"/>
        </w:rPr>
        <w:tab/>
        <w:t xml:space="preserve">= ! go ; </w:t>
      </w:r>
      <w:r w:rsidRPr="00C56C0E">
        <w:rPr>
          <w:sz w:val="18"/>
          <w:szCs w:val="18"/>
        </w:rPr>
        <w:tab/>
      </w:r>
      <w:r w:rsidRPr="00C56C0E">
        <w:rPr>
          <w:sz w:val="18"/>
          <w:szCs w:val="18"/>
        </w:rPr>
        <w:tab/>
      </w:r>
      <w:r w:rsidRPr="00C56C0E">
        <w:rPr>
          <w:sz w:val="18"/>
          <w:szCs w:val="18"/>
        </w:rPr>
        <w:tab/>
        <w:t>/* Control Signal */</w:t>
      </w:r>
    </w:p>
    <w:p w14:paraId="2A4AFE75" w14:textId="49A4C189" w:rsidR="00C56C0E" w:rsidRPr="00C56C0E" w:rsidRDefault="00C56C0E" w:rsidP="00A34BA6">
      <w:pPr>
        <w:spacing w:after="0"/>
        <w:rPr>
          <w:sz w:val="18"/>
          <w:szCs w:val="18"/>
        </w:rPr>
      </w:pPr>
      <w:r w:rsidRPr="00C56C0E">
        <w:rPr>
          <w:sz w:val="18"/>
          <w:szCs w:val="18"/>
        </w:rPr>
        <w:tab/>
      </w:r>
      <w:proofErr w:type="gramStart"/>
      <w:r w:rsidRPr="00C56C0E">
        <w:rPr>
          <w:sz w:val="18"/>
          <w:szCs w:val="18"/>
        </w:rPr>
        <w:t>pin</w:t>
      </w:r>
      <w:proofErr w:type="gramEnd"/>
      <w:r w:rsidRPr="00C56C0E">
        <w:rPr>
          <w:sz w:val="18"/>
          <w:szCs w:val="18"/>
        </w:rPr>
        <w:t xml:space="preserve"> </w:t>
      </w:r>
      <w:r w:rsidRPr="00C56C0E">
        <w:rPr>
          <w:sz w:val="18"/>
          <w:szCs w:val="18"/>
        </w:rPr>
        <w:tab/>
      </w:r>
      <w:r w:rsidRPr="00C56C0E">
        <w:rPr>
          <w:sz w:val="18"/>
          <w:szCs w:val="18"/>
        </w:rPr>
        <w:tab/>
        <w:t xml:space="preserve">= a0 ; </w:t>
      </w:r>
      <w:r w:rsidRPr="00C56C0E">
        <w:rPr>
          <w:sz w:val="18"/>
          <w:szCs w:val="18"/>
        </w:rPr>
        <w:tab/>
      </w:r>
      <w:r w:rsidRPr="00C56C0E">
        <w:rPr>
          <w:sz w:val="18"/>
          <w:szCs w:val="18"/>
        </w:rPr>
        <w:tab/>
      </w:r>
      <w:r w:rsidRPr="00C56C0E">
        <w:rPr>
          <w:sz w:val="18"/>
          <w:szCs w:val="18"/>
        </w:rPr>
        <w:tab/>
        <w:t xml:space="preserve">/* </w:t>
      </w:r>
      <w:proofErr w:type="spellStart"/>
      <w:r w:rsidRPr="00C56C0E">
        <w:rPr>
          <w:sz w:val="18"/>
          <w:szCs w:val="18"/>
        </w:rPr>
        <w:t>Address</w:t>
      </w:r>
      <w:proofErr w:type="spellEnd"/>
      <w:r w:rsidRPr="00C56C0E">
        <w:rPr>
          <w:sz w:val="18"/>
          <w:szCs w:val="18"/>
        </w:rPr>
        <w:t xml:space="preserve"> Bit 0 */</w:t>
      </w:r>
    </w:p>
    <w:p w14:paraId="5ED374B9" w14:textId="52C51C13" w:rsidR="00C56C0E" w:rsidRPr="00C56C0E" w:rsidRDefault="00C56C0E" w:rsidP="00A34BA6">
      <w:pPr>
        <w:spacing w:after="0"/>
        <w:rPr>
          <w:sz w:val="18"/>
          <w:szCs w:val="18"/>
        </w:rPr>
      </w:pPr>
      <w:r w:rsidRPr="00C56C0E">
        <w:rPr>
          <w:sz w:val="18"/>
          <w:szCs w:val="18"/>
        </w:rPr>
        <w:tab/>
      </w:r>
      <w:proofErr w:type="gramStart"/>
      <w:r w:rsidRPr="00C56C0E">
        <w:rPr>
          <w:sz w:val="18"/>
          <w:szCs w:val="18"/>
        </w:rPr>
        <w:t>pin</w:t>
      </w:r>
      <w:proofErr w:type="gramEnd"/>
      <w:r w:rsidRPr="00C56C0E">
        <w:rPr>
          <w:sz w:val="18"/>
          <w:szCs w:val="18"/>
        </w:rPr>
        <w:t xml:space="preserve"> </w:t>
      </w:r>
      <w:r w:rsidRPr="00C56C0E">
        <w:rPr>
          <w:sz w:val="18"/>
          <w:szCs w:val="18"/>
        </w:rPr>
        <w:tab/>
      </w:r>
      <w:r w:rsidRPr="00C56C0E">
        <w:rPr>
          <w:sz w:val="18"/>
          <w:szCs w:val="18"/>
        </w:rPr>
        <w:tab/>
        <w:t xml:space="preserve">= a1 ; </w:t>
      </w:r>
      <w:r w:rsidRPr="00C56C0E">
        <w:rPr>
          <w:sz w:val="18"/>
          <w:szCs w:val="18"/>
        </w:rPr>
        <w:tab/>
      </w:r>
      <w:r w:rsidRPr="00C56C0E">
        <w:rPr>
          <w:sz w:val="18"/>
          <w:szCs w:val="18"/>
        </w:rPr>
        <w:tab/>
      </w:r>
      <w:r w:rsidRPr="00C56C0E">
        <w:rPr>
          <w:sz w:val="18"/>
          <w:szCs w:val="18"/>
        </w:rPr>
        <w:tab/>
        <w:t xml:space="preserve">/* </w:t>
      </w:r>
      <w:proofErr w:type="spellStart"/>
      <w:r w:rsidRPr="00C56C0E">
        <w:rPr>
          <w:sz w:val="18"/>
          <w:szCs w:val="18"/>
        </w:rPr>
        <w:t>Address</w:t>
      </w:r>
      <w:proofErr w:type="spellEnd"/>
      <w:r w:rsidRPr="00C56C0E">
        <w:rPr>
          <w:sz w:val="18"/>
          <w:szCs w:val="18"/>
        </w:rPr>
        <w:t xml:space="preserve"> Bit 1 */</w:t>
      </w:r>
    </w:p>
    <w:p w14:paraId="2D21F4E4" w14:textId="4F364E38" w:rsidR="00C56C0E" w:rsidRDefault="00C56C0E" w:rsidP="00A34BA6">
      <w:pPr>
        <w:spacing w:after="0"/>
        <w:rPr>
          <w:sz w:val="18"/>
          <w:szCs w:val="18"/>
        </w:rPr>
      </w:pPr>
      <w:r w:rsidRPr="00C56C0E">
        <w:rPr>
          <w:sz w:val="18"/>
          <w:szCs w:val="18"/>
        </w:rPr>
        <w:tab/>
      </w:r>
      <w:proofErr w:type="gramStart"/>
      <w:r w:rsidRPr="00C56C0E">
        <w:rPr>
          <w:sz w:val="18"/>
          <w:szCs w:val="18"/>
        </w:rPr>
        <w:t>pin</w:t>
      </w:r>
      <w:proofErr w:type="gramEnd"/>
      <w:r w:rsidRPr="00C56C0E">
        <w:rPr>
          <w:sz w:val="18"/>
          <w:szCs w:val="18"/>
        </w:rPr>
        <w:t xml:space="preserve"> </w:t>
      </w:r>
      <w:r w:rsidRPr="00C56C0E">
        <w:rPr>
          <w:sz w:val="18"/>
          <w:szCs w:val="18"/>
        </w:rPr>
        <w:tab/>
      </w:r>
      <w:r w:rsidRPr="00C56C0E">
        <w:rPr>
          <w:sz w:val="18"/>
          <w:szCs w:val="18"/>
        </w:rPr>
        <w:tab/>
        <w:t xml:space="preserve">= a2 ; </w:t>
      </w:r>
      <w:r w:rsidRPr="00C56C0E">
        <w:rPr>
          <w:sz w:val="18"/>
          <w:szCs w:val="18"/>
        </w:rPr>
        <w:tab/>
      </w:r>
      <w:r w:rsidRPr="00C56C0E">
        <w:rPr>
          <w:sz w:val="18"/>
          <w:szCs w:val="18"/>
        </w:rPr>
        <w:tab/>
      </w:r>
      <w:r w:rsidRPr="00C56C0E">
        <w:rPr>
          <w:sz w:val="18"/>
          <w:szCs w:val="18"/>
        </w:rPr>
        <w:tab/>
        <w:t xml:space="preserve">/* </w:t>
      </w:r>
      <w:proofErr w:type="spellStart"/>
      <w:r w:rsidRPr="00C56C0E">
        <w:rPr>
          <w:sz w:val="18"/>
          <w:szCs w:val="18"/>
        </w:rPr>
        <w:t>Address</w:t>
      </w:r>
      <w:proofErr w:type="spellEnd"/>
      <w:r w:rsidRPr="00C56C0E">
        <w:rPr>
          <w:sz w:val="18"/>
          <w:szCs w:val="18"/>
        </w:rPr>
        <w:t xml:space="preserve"> Bit 2 */</w:t>
      </w:r>
    </w:p>
    <w:p w14:paraId="7EABBF60" w14:textId="77777777" w:rsidR="00C56C0E" w:rsidRDefault="00C56C0E" w:rsidP="00A34BA6">
      <w:pPr>
        <w:spacing w:after="0"/>
        <w:rPr>
          <w:sz w:val="18"/>
          <w:szCs w:val="18"/>
        </w:rPr>
      </w:pPr>
    </w:p>
    <w:p w14:paraId="04EB9660" w14:textId="77777777" w:rsidR="00C56C0E" w:rsidRDefault="00C56C0E" w:rsidP="008677CA">
      <w:pPr>
        <w:spacing w:after="0"/>
        <w:rPr>
          <w:sz w:val="18"/>
          <w:szCs w:val="18"/>
        </w:rPr>
      </w:pPr>
      <w:r w:rsidRPr="00C56C0E">
        <w:rPr>
          <w:sz w:val="18"/>
          <w:szCs w:val="18"/>
        </w:rPr>
        <w:t>L'entrée, la sortie ou la nature bidirectionnelle d'une broche de périphérique n'est pas spécifiée dans la déclaration de broche. Le compilateur déduit la nature d'une broche de la façon dont le nom de la variable de broche est utilisé dans la spécification logique. Si la spécification logique et les caractéristiques physiques de l'appareil cible sont incompatibles, la fonction CUPL affiche un message d'erreur indiquant l'utilisation incorrecte de la broche.</w:t>
      </w:r>
    </w:p>
    <w:p w14:paraId="27A21A29" w14:textId="77777777" w:rsidR="00C56C0E" w:rsidRDefault="00C56C0E" w:rsidP="008677CA">
      <w:pPr>
        <w:spacing w:after="0"/>
        <w:rPr>
          <w:sz w:val="18"/>
          <w:szCs w:val="18"/>
        </w:rPr>
      </w:pPr>
    </w:p>
    <w:p w14:paraId="7A7315EF" w14:textId="77777777" w:rsidR="00C56C0E" w:rsidRDefault="00C56C0E" w:rsidP="0073652B">
      <w:pPr>
        <w:spacing w:after="0"/>
        <w:rPr>
          <w:b/>
          <w:bCs/>
        </w:rPr>
      </w:pPr>
      <w:r w:rsidRPr="00C56C0E">
        <w:rPr>
          <w:b/>
          <w:bCs/>
        </w:rPr>
        <w:t>1.1.10 Déclarations de déclaration de nœud</w:t>
      </w:r>
    </w:p>
    <w:p w14:paraId="07628E42" w14:textId="77777777" w:rsidR="00C56C0E" w:rsidRDefault="00C56C0E" w:rsidP="0073652B">
      <w:pPr>
        <w:spacing w:after="0"/>
        <w:rPr>
          <w:b/>
          <w:bCs/>
        </w:rPr>
      </w:pPr>
    </w:p>
    <w:p w14:paraId="4CBB3AE9" w14:textId="3CBC64E1" w:rsidR="00C56C0E" w:rsidRPr="00C56C0E" w:rsidRDefault="00C56C0E" w:rsidP="0073652B">
      <w:pPr>
        <w:spacing w:after="0"/>
        <w:rPr>
          <w:b/>
          <w:bCs/>
          <w:sz w:val="18"/>
          <w:szCs w:val="18"/>
        </w:rPr>
      </w:pPr>
      <w:r w:rsidRPr="00C56C0E">
        <w:rPr>
          <w:sz w:val="18"/>
          <w:szCs w:val="18"/>
        </w:rPr>
        <w:t xml:space="preserve">Certains périphériques contiennent des fonctions qui ne sont pas disponibles sur des broches externes, mais des équations logiques doivent être écrites pour ces fonctionnalités. Par exemple, le 82S105 contient à la fois des registres d'états enterrés (bascules) et un mécanisme permettant d'inverser tout terme de transition via un tableau de compléments. Avant d'écrire des équations pour ces bascules (ou tableaux de compléments), il faut leur attribuer des noms de variables. Comme aucune broche n'est associée à ces fonctions, le mot clé PIN ne peut pas être utilisé. Utilisez le mot clé </w:t>
      </w:r>
      <w:r w:rsidRPr="00C56C0E">
        <w:rPr>
          <w:b/>
          <w:bCs/>
          <w:sz w:val="18"/>
          <w:szCs w:val="18"/>
        </w:rPr>
        <w:t>NODE</w:t>
      </w:r>
      <w:r w:rsidRPr="00C56C0E">
        <w:rPr>
          <w:sz w:val="18"/>
          <w:szCs w:val="18"/>
        </w:rPr>
        <w:t xml:space="preserve"> pour déclarer des noms de variables pour les fonctions enterrées.</w:t>
      </w:r>
    </w:p>
    <w:p w14:paraId="63594DFE" w14:textId="2C1D61FE" w:rsidR="009D61F2" w:rsidRPr="00C56C0E" w:rsidRDefault="009D61F2" w:rsidP="00BC3C1A">
      <w:pPr>
        <w:spacing w:after="0"/>
        <w:rPr>
          <w:sz w:val="18"/>
          <w:szCs w:val="18"/>
        </w:rPr>
      </w:pPr>
    </w:p>
    <w:p w14:paraId="7DA34920" w14:textId="77777777" w:rsidR="00C56C0E" w:rsidRDefault="00C56C0E" w:rsidP="00E704DD">
      <w:pPr>
        <w:spacing w:after="0"/>
        <w:rPr>
          <w:sz w:val="18"/>
          <w:szCs w:val="18"/>
        </w:rPr>
      </w:pPr>
      <w:r w:rsidRPr="00C56C0E">
        <w:rPr>
          <w:sz w:val="18"/>
          <w:szCs w:val="18"/>
        </w:rPr>
        <w:t>Le format des déclarations de nœud est le suivant :</w:t>
      </w:r>
    </w:p>
    <w:p w14:paraId="74A82B59" w14:textId="77777777" w:rsidR="00C56C0E" w:rsidRDefault="00C56C0E" w:rsidP="00E704DD">
      <w:pPr>
        <w:spacing w:after="0"/>
        <w:rPr>
          <w:sz w:val="18"/>
          <w:szCs w:val="18"/>
        </w:rPr>
      </w:pPr>
    </w:p>
    <w:p w14:paraId="2F457147" w14:textId="4E2B383F" w:rsidR="00C56C0E" w:rsidRDefault="00C56C0E" w:rsidP="00E704DD">
      <w:pPr>
        <w:spacing w:after="0"/>
        <w:rPr>
          <w:sz w:val="18"/>
          <w:szCs w:val="18"/>
        </w:rPr>
      </w:pPr>
      <w:r w:rsidRPr="00C56C0E">
        <w:rPr>
          <w:sz w:val="18"/>
          <w:szCs w:val="18"/>
        </w:rPr>
        <w:t>NODE [!] var ;</w:t>
      </w:r>
    </w:p>
    <w:p w14:paraId="2EB8AB01" w14:textId="77777777" w:rsidR="00C56C0E" w:rsidRDefault="00C56C0E" w:rsidP="00E704DD">
      <w:pPr>
        <w:spacing w:after="0"/>
        <w:rPr>
          <w:sz w:val="18"/>
          <w:szCs w:val="18"/>
        </w:rPr>
      </w:pPr>
    </w:p>
    <w:p w14:paraId="7DA4CD81" w14:textId="71BAE399" w:rsidR="00C56C0E" w:rsidRDefault="00C56C0E" w:rsidP="00E03680">
      <w:pPr>
        <w:spacing w:after="0"/>
      </w:pPr>
      <w:r>
        <w:t>Où</w:t>
      </w:r>
    </w:p>
    <w:p w14:paraId="06443E46" w14:textId="77777777" w:rsidR="00C56C0E" w:rsidRDefault="00C56C0E" w:rsidP="00E03680">
      <w:pPr>
        <w:spacing w:after="0"/>
      </w:pPr>
    </w:p>
    <w:p w14:paraId="6EA53CAC" w14:textId="72E10F16" w:rsidR="00C56C0E" w:rsidRDefault="00C56C0E" w:rsidP="00E03C36">
      <w:pPr>
        <w:spacing w:after="0"/>
        <w:ind w:firstLine="708"/>
      </w:pPr>
      <w:r w:rsidRPr="00C56C0E">
        <w:rPr>
          <w:b/>
          <w:bCs/>
        </w:rPr>
        <w:t>NODE</w:t>
      </w:r>
      <w:r>
        <w:t xml:space="preserve"> </w:t>
      </w:r>
      <w:r>
        <w:tab/>
      </w:r>
      <w:r w:rsidRPr="00FB6AAA">
        <w:rPr>
          <w:sz w:val="18"/>
          <w:szCs w:val="18"/>
        </w:rPr>
        <w:t>est un mot-clé permettant de déclarer un nom de variable pour une fonction enterrée.</w:t>
      </w:r>
    </w:p>
    <w:p w14:paraId="0B8CAE4B" w14:textId="77777777" w:rsidR="00C56C0E" w:rsidRDefault="00C56C0E" w:rsidP="00E03C36">
      <w:pPr>
        <w:spacing w:after="0"/>
        <w:ind w:firstLine="708"/>
      </w:pPr>
      <w:r w:rsidRPr="00C56C0E">
        <w:rPr>
          <w:b/>
          <w:bCs/>
        </w:rPr>
        <w:t xml:space="preserve">! </w:t>
      </w:r>
      <w:r>
        <w:tab/>
      </w:r>
      <w:proofErr w:type="gramStart"/>
      <w:r w:rsidRPr="00FB6AAA">
        <w:rPr>
          <w:sz w:val="18"/>
          <w:szCs w:val="18"/>
        </w:rPr>
        <w:t>est</w:t>
      </w:r>
      <w:proofErr w:type="gramEnd"/>
      <w:r w:rsidRPr="00FB6AAA">
        <w:rPr>
          <w:sz w:val="18"/>
          <w:szCs w:val="18"/>
        </w:rPr>
        <w:t xml:space="preserve"> un point d'exclamation facultatif pour définir la polarité du signal interne.</w:t>
      </w:r>
    </w:p>
    <w:p w14:paraId="0FBB8C28" w14:textId="77777777" w:rsidR="00FB6AAA" w:rsidRDefault="00FB6AAA" w:rsidP="000C2D57">
      <w:pPr>
        <w:spacing w:after="0"/>
      </w:pPr>
    </w:p>
    <w:p w14:paraId="7B9BB780" w14:textId="1FDB9912" w:rsidR="00FB6AAA" w:rsidRDefault="00FB6AAA">
      <w:r>
        <w:br w:type="page"/>
      </w:r>
    </w:p>
    <w:p w14:paraId="47C7DFA0" w14:textId="45C28DE4" w:rsidR="00C56C0E" w:rsidRDefault="00FB6AAA" w:rsidP="00E03C36">
      <w:pPr>
        <w:spacing w:after="0"/>
        <w:ind w:firstLine="708"/>
        <w:rPr>
          <w:sz w:val="18"/>
          <w:szCs w:val="18"/>
        </w:rPr>
      </w:pPr>
      <w:proofErr w:type="gramStart"/>
      <w:r w:rsidRPr="00FB6AAA">
        <w:rPr>
          <w:b/>
          <w:bCs/>
        </w:rPr>
        <w:lastRenderedPageBreak/>
        <w:t>var</w:t>
      </w:r>
      <w:proofErr w:type="gramEnd"/>
      <w:r w:rsidRPr="00FB6AAA">
        <w:rPr>
          <w:b/>
          <w:bCs/>
        </w:rPr>
        <w:t xml:space="preserve"> </w:t>
      </w:r>
      <w:r>
        <w:tab/>
      </w:r>
      <w:r w:rsidRPr="00FB6AAA">
        <w:rPr>
          <w:sz w:val="18"/>
          <w:szCs w:val="18"/>
        </w:rPr>
        <w:t>est un nom de variable unique ou une liste de variables regroupées à l'aide de la notation de liste.</w:t>
      </w:r>
    </w:p>
    <w:p w14:paraId="79C5C633" w14:textId="28EBF95F" w:rsidR="00FB6AAA" w:rsidRDefault="00FB6AAA" w:rsidP="00E03C36">
      <w:pPr>
        <w:spacing w:after="0"/>
        <w:ind w:firstLine="708"/>
        <w:rPr>
          <w:sz w:val="18"/>
          <w:szCs w:val="18"/>
        </w:rPr>
      </w:pPr>
      <w:r w:rsidRPr="00FB6AAA">
        <w:rPr>
          <w:b/>
          <w:bCs/>
        </w:rPr>
        <w:t>;</w:t>
      </w:r>
      <w:r>
        <w:t xml:space="preserve"> </w:t>
      </w:r>
      <w:r>
        <w:tab/>
      </w:r>
      <w:r w:rsidRPr="00FB6AAA">
        <w:rPr>
          <w:sz w:val="18"/>
          <w:szCs w:val="18"/>
        </w:rPr>
        <w:t>est un point-virgule pour marquer la fin de l'instruction.</w:t>
      </w:r>
    </w:p>
    <w:p w14:paraId="3C4233F0" w14:textId="77777777" w:rsidR="00FB6AAA" w:rsidRDefault="00FB6AAA" w:rsidP="00BC3C1A">
      <w:pPr>
        <w:spacing w:after="0"/>
        <w:rPr>
          <w:sz w:val="18"/>
          <w:szCs w:val="18"/>
        </w:rPr>
      </w:pPr>
    </w:p>
    <w:p w14:paraId="3CF5B88E" w14:textId="77777777" w:rsidR="00E03C36" w:rsidRDefault="00E03C36" w:rsidP="0052568C">
      <w:pPr>
        <w:spacing w:after="0"/>
        <w:rPr>
          <w:sz w:val="18"/>
          <w:szCs w:val="18"/>
        </w:rPr>
      </w:pPr>
      <w:r w:rsidRPr="00E03C36">
        <w:rPr>
          <w:sz w:val="18"/>
          <w:szCs w:val="18"/>
        </w:rPr>
        <w:t>Placez les déclarations de nœuds dans la section « Déclarations et définitions de variables intermédiaires » du fichier source fourni par le fichier modèle.</w:t>
      </w:r>
    </w:p>
    <w:p w14:paraId="7F72A38F" w14:textId="77777777" w:rsidR="00E03C36" w:rsidRDefault="00E03C36" w:rsidP="0052568C">
      <w:pPr>
        <w:spacing w:after="0"/>
        <w:rPr>
          <w:sz w:val="18"/>
          <w:szCs w:val="18"/>
        </w:rPr>
      </w:pPr>
    </w:p>
    <w:p w14:paraId="2143DF65" w14:textId="77777777" w:rsidR="00E03C36" w:rsidRDefault="00E03C36" w:rsidP="00111C15">
      <w:pPr>
        <w:spacing w:after="0"/>
        <w:rPr>
          <w:sz w:val="18"/>
          <w:szCs w:val="18"/>
        </w:rPr>
      </w:pPr>
      <w:r w:rsidRPr="00E03C36">
        <w:rPr>
          <w:sz w:val="18"/>
          <w:szCs w:val="18"/>
        </w:rPr>
        <w:t>La plupart des nœuds internes sont de niveau HI actif ; par conséquent, le point d'exclamation ne doit pas être utilisé pour définir la polarité d'un signal interne comme LO de niveau actif. L'utilisation du point d'exclamation entraîne presque toujours la génération par le compilateur d'un nombre significativement plus important de termes de produit. Une exception est le nœud de tableau de complément, qui, par définition, est un signal LO de niveau actif.</w:t>
      </w:r>
    </w:p>
    <w:p w14:paraId="196FDAC0" w14:textId="77777777" w:rsidR="00E03C36" w:rsidRDefault="00E03C36" w:rsidP="00111C15">
      <w:pPr>
        <w:spacing w:after="0"/>
        <w:rPr>
          <w:sz w:val="18"/>
          <w:szCs w:val="18"/>
        </w:rPr>
      </w:pPr>
    </w:p>
    <w:p w14:paraId="0215A19E" w14:textId="77777777" w:rsidR="00E03C36" w:rsidRDefault="00E03C36" w:rsidP="002328CB">
      <w:pPr>
        <w:spacing w:after="0"/>
        <w:rPr>
          <w:sz w:val="18"/>
          <w:szCs w:val="18"/>
        </w:rPr>
      </w:pPr>
      <w:r w:rsidRPr="00E03C36">
        <w:rPr>
          <w:sz w:val="18"/>
          <w:szCs w:val="18"/>
        </w:rPr>
        <w:t xml:space="preserve">Bien qu'aucun numéro de broche ne soit indiqué dans l'instruction de déclaration, la </w:t>
      </w:r>
      <w:r w:rsidRPr="00E03C36">
        <w:rPr>
          <w:b/>
          <w:bCs/>
          <w:sz w:val="18"/>
          <w:szCs w:val="18"/>
        </w:rPr>
        <w:t>CUPL</w:t>
      </w:r>
      <w:r w:rsidRPr="00E03C36">
        <w:rPr>
          <w:sz w:val="18"/>
          <w:szCs w:val="18"/>
        </w:rPr>
        <w:t xml:space="preserve"> attribue le nom de la variable à un pseudo-code </w:t>
      </w:r>
      <w:r w:rsidRPr="00E03C36">
        <w:rPr>
          <w:b/>
          <w:bCs/>
          <w:sz w:val="18"/>
          <w:szCs w:val="18"/>
        </w:rPr>
        <w:t>PIN</w:t>
      </w:r>
      <w:r w:rsidRPr="00E03C36">
        <w:rPr>
          <w:sz w:val="18"/>
          <w:szCs w:val="18"/>
        </w:rPr>
        <w:t xml:space="preserve"> interne. Ces nombres commencent par le nombre le plus bas possible et sont définis séquentiellement même si un nœud a été affecté avec l'instruction </w:t>
      </w:r>
      <w:r w:rsidRPr="00E03C36">
        <w:rPr>
          <w:b/>
          <w:bCs/>
          <w:sz w:val="18"/>
          <w:szCs w:val="18"/>
        </w:rPr>
        <w:t>PINNODE</w:t>
      </w:r>
      <w:r w:rsidRPr="00E03C36">
        <w:rPr>
          <w:sz w:val="18"/>
          <w:szCs w:val="18"/>
        </w:rPr>
        <w:t>. L'affectation est automatique et déterminée par l'utilisation (bascule, tableau de compléments, etc.), de sorte que l'ordre variable n'est pas un problème. Toutefois, une fois qu'une variable de nœud est déclarée, une équation logique doit être créée pour la variable, sinon une erreur de compilation en résulte.</w:t>
      </w:r>
    </w:p>
    <w:p w14:paraId="4CEFC2CE" w14:textId="77777777" w:rsidR="00E03C36" w:rsidRDefault="00E03C36" w:rsidP="002328CB">
      <w:pPr>
        <w:spacing w:after="0"/>
        <w:rPr>
          <w:sz w:val="18"/>
          <w:szCs w:val="18"/>
        </w:rPr>
      </w:pPr>
    </w:p>
    <w:p w14:paraId="7693802B" w14:textId="69602A4E" w:rsidR="00FB6AAA" w:rsidRDefault="00E03C36" w:rsidP="00BC3C1A">
      <w:pPr>
        <w:spacing w:after="0"/>
        <w:rPr>
          <w:sz w:val="18"/>
          <w:szCs w:val="18"/>
        </w:rPr>
      </w:pPr>
      <w:r w:rsidRPr="00E03C36">
        <w:rPr>
          <w:b/>
          <w:bCs/>
          <w:sz w:val="18"/>
          <w:szCs w:val="18"/>
        </w:rPr>
        <w:t>CUPL</w:t>
      </w:r>
      <w:r w:rsidRPr="00E03C36">
        <w:rPr>
          <w:sz w:val="18"/>
          <w:szCs w:val="18"/>
        </w:rPr>
        <w:t xml:space="preserve"> Utilise la déclaration de nœud pour distinguer une équation logique pour une fonction enterrée d'une expression intermédiaire.</w:t>
      </w:r>
    </w:p>
    <w:p w14:paraId="19A13B4C" w14:textId="77777777" w:rsidR="00E03C36" w:rsidRPr="00E03C36" w:rsidRDefault="00E03C36" w:rsidP="00245495">
      <w:pPr>
        <w:spacing w:after="0"/>
        <w:rPr>
          <w:sz w:val="18"/>
          <w:szCs w:val="18"/>
        </w:rPr>
      </w:pPr>
      <w:r w:rsidRPr="00E03C36">
        <w:rPr>
          <w:sz w:val="18"/>
          <w:szCs w:val="18"/>
        </w:rPr>
        <w:t xml:space="preserve">Voici des exemples d'utilisation du mot-clé </w:t>
      </w:r>
      <w:r w:rsidRPr="00E03C36">
        <w:rPr>
          <w:b/>
          <w:bCs/>
          <w:sz w:val="18"/>
          <w:szCs w:val="18"/>
        </w:rPr>
        <w:t>NODE</w:t>
      </w:r>
      <w:r w:rsidRPr="00E03C36">
        <w:rPr>
          <w:sz w:val="18"/>
          <w:szCs w:val="18"/>
        </w:rPr>
        <w:t xml:space="preserve"> :</w:t>
      </w:r>
    </w:p>
    <w:p w14:paraId="53299361" w14:textId="7668480E" w:rsidR="00E03C36" w:rsidRDefault="00E03C36" w:rsidP="00BC3C1A">
      <w:pPr>
        <w:spacing w:after="0"/>
        <w:rPr>
          <w:sz w:val="18"/>
          <w:szCs w:val="18"/>
        </w:rPr>
      </w:pPr>
    </w:p>
    <w:p w14:paraId="40954596" w14:textId="0D97E97B" w:rsidR="00E03C36" w:rsidRDefault="00E03C36" w:rsidP="00E03C36">
      <w:pPr>
        <w:spacing w:after="0"/>
        <w:ind w:firstLine="708"/>
        <w:rPr>
          <w:sz w:val="18"/>
          <w:szCs w:val="18"/>
        </w:rPr>
      </w:pPr>
      <w:r w:rsidRPr="00E03C36">
        <w:rPr>
          <w:sz w:val="18"/>
          <w:szCs w:val="18"/>
        </w:rPr>
        <w:t xml:space="preserve">NODE </w:t>
      </w:r>
      <w:proofErr w:type="gramStart"/>
      <w:r w:rsidRPr="00E03C36">
        <w:rPr>
          <w:sz w:val="18"/>
          <w:szCs w:val="18"/>
        </w:rPr>
        <w:t>[ State</w:t>
      </w:r>
      <w:proofErr w:type="gramEnd"/>
      <w:r w:rsidRPr="00E03C36">
        <w:rPr>
          <w:sz w:val="18"/>
          <w:szCs w:val="18"/>
        </w:rPr>
        <w:t xml:space="preserve">0 ..5]; </w:t>
      </w:r>
      <w:r w:rsidRPr="00E03C36">
        <w:rPr>
          <w:sz w:val="18"/>
          <w:szCs w:val="18"/>
        </w:rPr>
        <w:tab/>
      </w:r>
      <w:r w:rsidRPr="00E03C36">
        <w:rPr>
          <w:sz w:val="18"/>
          <w:szCs w:val="18"/>
        </w:rPr>
        <w:tab/>
        <w:t xml:space="preserve">/* </w:t>
      </w:r>
      <w:proofErr w:type="spellStart"/>
      <w:r w:rsidRPr="00E03C36">
        <w:rPr>
          <w:sz w:val="18"/>
          <w:szCs w:val="18"/>
        </w:rPr>
        <w:t>Internal</w:t>
      </w:r>
      <w:proofErr w:type="spellEnd"/>
      <w:r w:rsidRPr="00E03C36">
        <w:rPr>
          <w:sz w:val="18"/>
          <w:szCs w:val="18"/>
        </w:rPr>
        <w:t xml:space="preserve"> State Bit */</w:t>
      </w:r>
    </w:p>
    <w:p w14:paraId="11DA1D23" w14:textId="7F6162FF" w:rsidR="00E03C36" w:rsidRDefault="00E03C36" w:rsidP="00E03C36">
      <w:pPr>
        <w:spacing w:after="0"/>
        <w:ind w:firstLine="708"/>
        <w:rPr>
          <w:sz w:val="18"/>
          <w:szCs w:val="18"/>
        </w:rPr>
      </w:pPr>
      <w:r w:rsidRPr="00E03C36">
        <w:rPr>
          <w:sz w:val="18"/>
          <w:szCs w:val="18"/>
        </w:rPr>
        <w:t xml:space="preserve">NODE ! </w:t>
      </w:r>
      <w:proofErr w:type="spellStart"/>
      <w:r w:rsidRPr="00E03C36">
        <w:rPr>
          <w:sz w:val="18"/>
          <w:szCs w:val="18"/>
        </w:rPr>
        <w:t>Invert</w:t>
      </w:r>
      <w:proofErr w:type="spellEnd"/>
      <w:r w:rsidRPr="00E03C36">
        <w:rPr>
          <w:sz w:val="18"/>
          <w:szCs w:val="18"/>
        </w:rPr>
        <w:t xml:space="preserve"> ; </w:t>
      </w:r>
      <w:r w:rsidRPr="00E03C36">
        <w:rPr>
          <w:sz w:val="18"/>
          <w:szCs w:val="18"/>
        </w:rPr>
        <w:tab/>
      </w:r>
      <w:r w:rsidRPr="00E03C36">
        <w:rPr>
          <w:sz w:val="18"/>
          <w:szCs w:val="18"/>
        </w:rPr>
        <w:tab/>
        <w:t xml:space="preserve">/* For </w:t>
      </w:r>
      <w:proofErr w:type="spellStart"/>
      <w:r w:rsidRPr="00E03C36">
        <w:rPr>
          <w:sz w:val="18"/>
          <w:szCs w:val="18"/>
        </w:rPr>
        <w:t>Complement</w:t>
      </w:r>
      <w:proofErr w:type="spellEnd"/>
      <w:r w:rsidRPr="00E03C36">
        <w:rPr>
          <w:sz w:val="18"/>
          <w:szCs w:val="18"/>
        </w:rPr>
        <w:t xml:space="preserve"> </w:t>
      </w:r>
      <w:proofErr w:type="spellStart"/>
      <w:r w:rsidRPr="00E03C36">
        <w:rPr>
          <w:sz w:val="18"/>
          <w:szCs w:val="18"/>
        </w:rPr>
        <w:t>Array</w:t>
      </w:r>
      <w:proofErr w:type="spellEnd"/>
      <w:r w:rsidRPr="00E03C36">
        <w:rPr>
          <w:sz w:val="18"/>
          <w:szCs w:val="18"/>
        </w:rPr>
        <w:t xml:space="preserve"> */</w:t>
      </w:r>
    </w:p>
    <w:p w14:paraId="348395CE" w14:textId="77777777" w:rsidR="00E03C36" w:rsidRDefault="00E03C36" w:rsidP="00E03C36">
      <w:pPr>
        <w:spacing w:after="0"/>
        <w:rPr>
          <w:sz w:val="18"/>
          <w:szCs w:val="18"/>
        </w:rPr>
      </w:pPr>
    </w:p>
    <w:p w14:paraId="42B45C1F" w14:textId="77777777" w:rsidR="00E03C36" w:rsidRDefault="00E03C36" w:rsidP="00A64454">
      <w:pPr>
        <w:spacing w:after="0"/>
        <w:rPr>
          <w:sz w:val="18"/>
          <w:szCs w:val="18"/>
        </w:rPr>
      </w:pPr>
      <w:r w:rsidRPr="00E03C36">
        <w:rPr>
          <w:sz w:val="18"/>
          <w:szCs w:val="18"/>
        </w:rPr>
        <w:t xml:space="preserve">Une alternative pour assigner des fonctions enterrées au lieu de permettre à </w:t>
      </w:r>
      <w:r w:rsidRPr="00E03C36">
        <w:rPr>
          <w:b/>
          <w:bCs/>
          <w:sz w:val="18"/>
          <w:szCs w:val="18"/>
        </w:rPr>
        <w:t>CUPL</w:t>
      </w:r>
      <w:r w:rsidRPr="00E03C36">
        <w:rPr>
          <w:sz w:val="18"/>
          <w:szCs w:val="18"/>
        </w:rPr>
        <w:t xml:space="preserve"> de les attribuer automatiquement via le mot-clé </w:t>
      </w:r>
      <w:r w:rsidRPr="00E03C36">
        <w:rPr>
          <w:b/>
          <w:bCs/>
          <w:sz w:val="18"/>
          <w:szCs w:val="18"/>
        </w:rPr>
        <w:t>NODE</w:t>
      </w:r>
      <w:r w:rsidRPr="00E03C36">
        <w:rPr>
          <w:sz w:val="18"/>
          <w:szCs w:val="18"/>
        </w:rPr>
        <w:t xml:space="preserve">, est d'utiliser le mot-clé </w:t>
      </w:r>
      <w:r w:rsidRPr="00E03C36">
        <w:rPr>
          <w:b/>
          <w:bCs/>
          <w:sz w:val="18"/>
          <w:szCs w:val="18"/>
        </w:rPr>
        <w:t>PINNODE</w:t>
      </w:r>
      <w:r w:rsidRPr="00E03C36">
        <w:rPr>
          <w:sz w:val="18"/>
          <w:szCs w:val="18"/>
        </w:rPr>
        <w:t xml:space="preserve">. Le mot-clé </w:t>
      </w:r>
      <w:r w:rsidRPr="00E03C36">
        <w:rPr>
          <w:b/>
          <w:bCs/>
          <w:sz w:val="18"/>
          <w:szCs w:val="18"/>
        </w:rPr>
        <w:t>PINNODE</w:t>
      </w:r>
      <w:r w:rsidRPr="00E03C36">
        <w:rPr>
          <w:sz w:val="18"/>
          <w:szCs w:val="18"/>
        </w:rPr>
        <w:t xml:space="preserve"> est utilisé pour définir explicitement les nœuds enterrés en attribuant un numéro de nœud à un nom de variable symbolique. Ceci est similaire au fonctionnement des instructions de déclaration de code confidentiel. Le format d'une déclaration de nœud d'épingle est le suivant :</w:t>
      </w:r>
    </w:p>
    <w:p w14:paraId="15DC5F4E" w14:textId="77777777" w:rsidR="00E03C36" w:rsidRDefault="00E03C36" w:rsidP="00A64454">
      <w:pPr>
        <w:spacing w:after="0"/>
        <w:rPr>
          <w:sz w:val="18"/>
          <w:szCs w:val="18"/>
        </w:rPr>
      </w:pPr>
    </w:p>
    <w:p w14:paraId="3F998985" w14:textId="2943DC83" w:rsidR="00E03C36" w:rsidRDefault="00E03C36" w:rsidP="00B25580">
      <w:pPr>
        <w:spacing w:after="0"/>
        <w:ind w:firstLine="708"/>
        <w:rPr>
          <w:sz w:val="18"/>
          <w:szCs w:val="18"/>
        </w:rPr>
      </w:pPr>
      <w:r w:rsidRPr="00E03C36">
        <w:rPr>
          <w:sz w:val="18"/>
          <w:szCs w:val="18"/>
        </w:rPr>
        <w:t xml:space="preserve">PINNODE </w:t>
      </w:r>
      <w:proofErr w:type="spellStart"/>
      <w:r w:rsidRPr="00E03C36">
        <w:rPr>
          <w:sz w:val="18"/>
          <w:szCs w:val="18"/>
        </w:rPr>
        <w:t>node_n</w:t>
      </w:r>
      <w:proofErr w:type="spellEnd"/>
      <w:r w:rsidRPr="00E03C36">
        <w:rPr>
          <w:sz w:val="18"/>
          <w:szCs w:val="18"/>
        </w:rPr>
        <w:t xml:space="preserve">   </w:t>
      </w:r>
      <w:proofErr w:type="gramStart"/>
      <w:r w:rsidRPr="00E03C36">
        <w:rPr>
          <w:sz w:val="18"/>
          <w:szCs w:val="18"/>
        </w:rPr>
        <w:t>=  [!]</w:t>
      </w:r>
      <w:proofErr w:type="gramEnd"/>
      <w:r w:rsidRPr="00E03C36">
        <w:rPr>
          <w:sz w:val="18"/>
          <w:szCs w:val="18"/>
        </w:rPr>
        <w:t xml:space="preserve"> var ;</w:t>
      </w:r>
    </w:p>
    <w:p w14:paraId="76EC63DD" w14:textId="657250DF" w:rsidR="00E03C36" w:rsidRDefault="00E03C36" w:rsidP="007D5DCF">
      <w:pPr>
        <w:spacing w:after="0"/>
        <w:rPr>
          <w:sz w:val="18"/>
          <w:szCs w:val="18"/>
        </w:rPr>
      </w:pPr>
      <w:r w:rsidRPr="00E03C36">
        <w:rPr>
          <w:sz w:val="18"/>
          <w:szCs w:val="18"/>
        </w:rPr>
        <w:t>Où</w:t>
      </w:r>
    </w:p>
    <w:p w14:paraId="0CDF1A96" w14:textId="77777777" w:rsidR="00E03C36" w:rsidRDefault="00E03C36" w:rsidP="007D5DCF">
      <w:pPr>
        <w:spacing w:after="0"/>
        <w:rPr>
          <w:sz w:val="18"/>
          <w:szCs w:val="18"/>
        </w:rPr>
      </w:pPr>
    </w:p>
    <w:p w14:paraId="5AA78A9F" w14:textId="77777777" w:rsidR="00E03C36" w:rsidRPr="00E03C36" w:rsidRDefault="00E03C36" w:rsidP="00E03C36">
      <w:pPr>
        <w:spacing w:after="0"/>
        <w:ind w:left="2118" w:hanging="1410"/>
        <w:rPr>
          <w:sz w:val="18"/>
          <w:szCs w:val="18"/>
        </w:rPr>
      </w:pPr>
      <w:r w:rsidRPr="00E03C36">
        <w:rPr>
          <w:b/>
          <w:bCs/>
          <w:sz w:val="18"/>
          <w:szCs w:val="18"/>
        </w:rPr>
        <w:t>PINNODE</w:t>
      </w:r>
      <w:r w:rsidRPr="00E03C36">
        <w:rPr>
          <w:sz w:val="18"/>
          <w:szCs w:val="18"/>
        </w:rPr>
        <w:t xml:space="preserve"> </w:t>
      </w:r>
      <w:r w:rsidRPr="00E03C36">
        <w:rPr>
          <w:sz w:val="18"/>
          <w:szCs w:val="18"/>
        </w:rPr>
        <w:tab/>
        <w:t>est un mot-clé permettant de déclarer les numéros de nœud et de leur attribuer des noms de variables.</w:t>
      </w:r>
    </w:p>
    <w:p w14:paraId="400A7C2A" w14:textId="1CFF2BD8" w:rsidR="00E03C36" w:rsidRPr="00E03C36" w:rsidRDefault="00E03C36" w:rsidP="00E03C36">
      <w:pPr>
        <w:spacing w:after="0"/>
        <w:ind w:left="2118" w:hanging="1410"/>
        <w:rPr>
          <w:sz w:val="18"/>
          <w:szCs w:val="18"/>
        </w:rPr>
      </w:pPr>
      <w:proofErr w:type="spellStart"/>
      <w:proofErr w:type="gramStart"/>
      <w:r w:rsidRPr="00B25580">
        <w:rPr>
          <w:b/>
          <w:bCs/>
          <w:sz w:val="18"/>
          <w:szCs w:val="18"/>
        </w:rPr>
        <w:t>node</w:t>
      </w:r>
      <w:proofErr w:type="spellEnd"/>
      <w:proofErr w:type="gramEnd"/>
      <w:r w:rsidRPr="00B25580">
        <w:rPr>
          <w:b/>
          <w:bCs/>
          <w:sz w:val="18"/>
          <w:szCs w:val="18"/>
        </w:rPr>
        <w:t xml:space="preserve"> n</w:t>
      </w:r>
      <w:r>
        <w:t xml:space="preserve"> </w:t>
      </w:r>
      <w:r w:rsidR="00B25580">
        <w:tab/>
      </w:r>
      <w:r w:rsidR="00B25580" w:rsidRPr="00B25580">
        <w:rPr>
          <w:sz w:val="18"/>
          <w:szCs w:val="18"/>
        </w:rPr>
        <w:t>est un nombre de nœuds décimaux ou une liste de numéros de nœuds regroupés à l'aide de la notation de liste; C’est</w:t>
      </w:r>
    </w:p>
    <w:p w14:paraId="00A42ACD" w14:textId="493CF5F4" w:rsidR="00E03C36" w:rsidRDefault="00E03C36" w:rsidP="00E03C36">
      <w:pPr>
        <w:spacing w:after="0"/>
        <w:rPr>
          <w:sz w:val="18"/>
          <w:szCs w:val="18"/>
        </w:rPr>
      </w:pPr>
    </w:p>
    <w:p w14:paraId="18F3B4CF" w14:textId="7EF833C7" w:rsidR="00B25580" w:rsidRDefault="00B25580" w:rsidP="00E03C36">
      <w:pPr>
        <w:spacing w:after="0"/>
        <w:rPr>
          <w:sz w:val="18"/>
          <w:szCs w:val="18"/>
        </w:rPr>
      </w:pPr>
      <w:r>
        <w:rPr>
          <w:sz w:val="18"/>
          <w:szCs w:val="18"/>
        </w:rPr>
        <w:tab/>
      </w:r>
      <w:r>
        <w:rPr>
          <w:sz w:val="18"/>
          <w:szCs w:val="18"/>
        </w:rPr>
        <w:tab/>
      </w:r>
      <w:r>
        <w:rPr>
          <w:sz w:val="18"/>
          <w:szCs w:val="18"/>
        </w:rPr>
        <w:tab/>
      </w:r>
      <w:r>
        <w:rPr>
          <w:sz w:val="18"/>
          <w:szCs w:val="18"/>
        </w:rPr>
        <w:tab/>
      </w:r>
      <w:proofErr w:type="gramStart"/>
      <w:r w:rsidRPr="00B25580">
        <w:rPr>
          <w:sz w:val="18"/>
          <w:szCs w:val="18"/>
        </w:rPr>
        <w:t xml:space="preserve">[ </w:t>
      </w:r>
      <w:proofErr w:type="spellStart"/>
      <w:r w:rsidRPr="00B25580">
        <w:rPr>
          <w:sz w:val="18"/>
          <w:szCs w:val="18"/>
        </w:rPr>
        <w:t>node</w:t>
      </w:r>
      <w:proofErr w:type="spellEnd"/>
      <w:proofErr w:type="gramEnd"/>
      <w:r w:rsidRPr="00B25580">
        <w:rPr>
          <w:sz w:val="18"/>
          <w:szCs w:val="18"/>
        </w:rPr>
        <w:t xml:space="preserve"> \ _n1 , </w:t>
      </w:r>
      <w:proofErr w:type="spellStart"/>
      <w:r w:rsidRPr="00B25580">
        <w:rPr>
          <w:sz w:val="18"/>
          <w:szCs w:val="18"/>
        </w:rPr>
        <w:t>node</w:t>
      </w:r>
      <w:proofErr w:type="spellEnd"/>
      <w:r w:rsidRPr="00B25580">
        <w:rPr>
          <w:sz w:val="18"/>
          <w:szCs w:val="18"/>
        </w:rPr>
        <w:t xml:space="preserve"> \ _n2 ... </w:t>
      </w:r>
      <w:proofErr w:type="spellStart"/>
      <w:r w:rsidRPr="00B25580">
        <w:rPr>
          <w:sz w:val="18"/>
          <w:szCs w:val="18"/>
        </w:rPr>
        <w:t>node_nn</w:t>
      </w:r>
      <w:proofErr w:type="spellEnd"/>
      <w:r w:rsidRPr="00B25580">
        <w:rPr>
          <w:sz w:val="18"/>
          <w:szCs w:val="18"/>
        </w:rPr>
        <w:t xml:space="preserve"> ]</w:t>
      </w:r>
    </w:p>
    <w:p w14:paraId="0B67B7D8" w14:textId="77777777" w:rsidR="00B25580" w:rsidRDefault="00B25580" w:rsidP="00E03C36">
      <w:pPr>
        <w:spacing w:after="0"/>
        <w:rPr>
          <w:sz w:val="18"/>
          <w:szCs w:val="18"/>
        </w:rPr>
      </w:pPr>
    </w:p>
    <w:p w14:paraId="41E90A34" w14:textId="5103CCB2" w:rsidR="00B25580" w:rsidRDefault="00B25580" w:rsidP="00B25580">
      <w:pPr>
        <w:spacing w:after="0"/>
        <w:ind w:firstLine="708"/>
        <w:rPr>
          <w:sz w:val="18"/>
          <w:szCs w:val="18"/>
        </w:rPr>
      </w:pPr>
      <w:r w:rsidRPr="00B25580">
        <w:rPr>
          <w:b/>
          <w:bCs/>
          <w:sz w:val="18"/>
          <w:szCs w:val="18"/>
        </w:rPr>
        <w:t xml:space="preserve">! </w:t>
      </w:r>
      <w:r>
        <w:tab/>
      </w:r>
      <w:r>
        <w:tab/>
      </w:r>
      <w:proofErr w:type="gramStart"/>
      <w:r w:rsidRPr="00B25580">
        <w:rPr>
          <w:sz w:val="18"/>
          <w:szCs w:val="18"/>
        </w:rPr>
        <w:t>est</w:t>
      </w:r>
      <w:proofErr w:type="gramEnd"/>
      <w:r w:rsidRPr="00B25580">
        <w:rPr>
          <w:sz w:val="18"/>
          <w:szCs w:val="18"/>
        </w:rPr>
        <w:t xml:space="preserve"> un point d'exclamation facultatif pour définir la polarité du signal interne.</w:t>
      </w:r>
    </w:p>
    <w:p w14:paraId="0C4523AA" w14:textId="0F48A44D" w:rsidR="00B25580" w:rsidRDefault="00B25580" w:rsidP="00B25580">
      <w:pPr>
        <w:spacing w:after="0"/>
        <w:ind w:firstLine="708"/>
        <w:rPr>
          <w:sz w:val="18"/>
          <w:szCs w:val="18"/>
        </w:rPr>
      </w:pPr>
      <w:r w:rsidRPr="00B25580">
        <w:rPr>
          <w:b/>
          <w:bCs/>
          <w:sz w:val="18"/>
          <w:szCs w:val="18"/>
        </w:rPr>
        <w:t xml:space="preserve">= </w:t>
      </w:r>
      <w:r>
        <w:tab/>
      </w:r>
      <w:r>
        <w:tab/>
      </w:r>
      <w:r w:rsidRPr="00B25580">
        <w:rPr>
          <w:sz w:val="18"/>
          <w:szCs w:val="18"/>
        </w:rPr>
        <w:t>est l'opérateur d'affectation.</w:t>
      </w:r>
    </w:p>
    <w:p w14:paraId="467FC523" w14:textId="486F509F" w:rsidR="00B25580" w:rsidRDefault="00B25580" w:rsidP="00B25580">
      <w:pPr>
        <w:spacing w:after="0"/>
        <w:ind w:left="2118" w:hanging="1410"/>
        <w:rPr>
          <w:sz w:val="18"/>
          <w:szCs w:val="18"/>
        </w:rPr>
      </w:pPr>
      <w:proofErr w:type="gramStart"/>
      <w:r w:rsidRPr="00B25580">
        <w:rPr>
          <w:b/>
          <w:bCs/>
          <w:sz w:val="18"/>
          <w:szCs w:val="18"/>
        </w:rPr>
        <w:t>var</w:t>
      </w:r>
      <w:proofErr w:type="gramEnd"/>
      <w:r w:rsidRPr="00B25580">
        <w:rPr>
          <w:b/>
          <w:bCs/>
          <w:sz w:val="18"/>
          <w:szCs w:val="18"/>
        </w:rPr>
        <w:t xml:space="preserve"> </w:t>
      </w:r>
      <w:r w:rsidRPr="00B25580">
        <w:rPr>
          <w:sz w:val="18"/>
          <w:szCs w:val="18"/>
        </w:rPr>
        <w:tab/>
      </w:r>
      <w:r w:rsidRPr="00B25580">
        <w:rPr>
          <w:sz w:val="18"/>
          <w:szCs w:val="18"/>
        </w:rPr>
        <w:tab/>
        <w:t>est un nom de variable unique ou une liste de variables regroupées à l'aide de la notation de liste ; C’est</w:t>
      </w:r>
    </w:p>
    <w:p w14:paraId="7AAFC307" w14:textId="77777777" w:rsidR="00B25580" w:rsidRDefault="00B25580" w:rsidP="00B25580">
      <w:pPr>
        <w:spacing w:after="0"/>
        <w:ind w:left="2118" w:hanging="1410"/>
        <w:rPr>
          <w:sz w:val="18"/>
          <w:szCs w:val="18"/>
        </w:rPr>
      </w:pPr>
    </w:p>
    <w:p w14:paraId="018AB6EE" w14:textId="5CB9B6C3" w:rsidR="00B25580" w:rsidRDefault="00B25580" w:rsidP="00B25580">
      <w:pPr>
        <w:spacing w:after="0"/>
        <w:ind w:left="2826" w:firstLine="6"/>
        <w:rPr>
          <w:sz w:val="18"/>
          <w:szCs w:val="18"/>
        </w:rPr>
      </w:pPr>
      <w:proofErr w:type="gramStart"/>
      <w:r w:rsidRPr="00B25580">
        <w:rPr>
          <w:sz w:val="18"/>
          <w:szCs w:val="18"/>
        </w:rPr>
        <w:t>[ var</w:t>
      </w:r>
      <w:proofErr w:type="gramEnd"/>
      <w:r w:rsidRPr="00B25580">
        <w:rPr>
          <w:sz w:val="18"/>
          <w:szCs w:val="18"/>
        </w:rPr>
        <w:t xml:space="preserve"> , var ... var ]</w:t>
      </w:r>
    </w:p>
    <w:p w14:paraId="6FB5E1ED" w14:textId="77777777" w:rsidR="007A5BFA" w:rsidRDefault="007A5BFA" w:rsidP="00B25580">
      <w:pPr>
        <w:spacing w:after="0"/>
        <w:ind w:left="2826" w:firstLine="6"/>
        <w:rPr>
          <w:sz w:val="18"/>
          <w:szCs w:val="18"/>
        </w:rPr>
      </w:pPr>
    </w:p>
    <w:p w14:paraId="141413AF" w14:textId="5FA1B3FB" w:rsidR="00B25580" w:rsidRPr="00B25580" w:rsidRDefault="00B25580" w:rsidP="00B25580">
      <w:pPr>
        <w:spacing w:after="0"/>
        <w:ind w:firstLine="708"/>
        <w:rPr>
          <w:sz w:val="18"/>
          <w:szCs w:val="18"/>
        </w:rPr>
      </w:pPr>
      <w:r w:rsidRPr="00B25580">
        <w:rPr>
          <w:b/>
          <w:bCs/>
          <w:sz w:val="18"/>
          <w:szCs w:val="18"/>
        </w:rPr>
        <w:t xml:space="preserve">; </w:t>
      </w:r>
      <w:r w:rsidRPr="00B25580">
        <w:rPr>
          <w:sz w:val="18"/>
          <w:szCs w:val="18"/>
        </w:rPr>
        <w:tab/>
      </w:r>
      <w:r w:rsidRPr="00B25580">
        <w:rPr>
          <w:sz w:val="18"/>
          <w:szCs w:val="18"/>
        </w:rPr>
        <w:tab/>
        <w:t>est un point-virgule utilisé pour marquer la fin de l'instruction.</w:t>
      </w:r>
    </w:p>
    <w:p w14:paraId="0F6805D6" w14:textId="77777777" w:rsidR="00B25580" w:rsidRDefault="00B25580" w:rsidP="00B25580">
      <w:pPr>
        <w:spacing w:after="0"/>
        <w:rPr>
          <w:sz w:val="18"/>
          <w:szCs w:val="18"/>
        </w:rPr>
      </w:pPr>
    </w:p>
    <w:p w14:paraId="4271059A" w14:textId="77777777" w:rsidR="00B25580" w:rsidRPr="00B25580" w:rsidRDefault="00B25580" w:rsidP="002E7DA6">
      <w:pPr>
        <w:spacing w:after="0"/>
        <w:rPr>
          <w:sz w:val="18"/>
          <w:szCs w:val="18"/>
        </w:rPr>
      </w:pPr>
      <w:r w:rsidRPr="00B25580">
        <w:rPr>
          <w:sz w:val="18"/>
          <w:szCs w:val="18"/>
        </w:rPr>
        <w:t>Placez les déclarations de nœuds d'épingle dans la section « Déclarations et définitions de variables intermédiaires » du fichier source fourni par le fichier modèle.</w:t>
      </w:r>
    </w:p>
    <w:p w14:paraId="3DBD41FC" w14:textId="6B7D569F" w:rsidR="00B25580" w:rsidRDefault="00B25580" w:rsidP="00B25580">
      <w:pPr>
        <w:spacing w:after="0"/>
        <w:rPr>
          <w:sz w:val="18"/>
          <w:szCs w:val="18"/>
        </w:rPr>
      </w:pPr>
    </w:p>
    <w:p w14:paraId="655354AB" w14:textId="77777777" w:rsidR="007A5BFA" w:rsidRDefault="00B25580" w:rsidP="00D92A95">
      <w:pPr>
        <w:spacing w:after="0"/>
        <w:rPr>
          <w:sz w:val="18"/>
          <w:szCs w:val="18"/>
        </w:rPr>
      </w:pPr>
      <w:r w:rsidRPr="00B25580">
        <w:rPr>
          <w:sz w:val="18"/>
          <w:szCs w:val="18"/>
        </w:rPr>
        <w:t>Comme pour les déclarations de nœuds, la plupart des nœuds internes sont de niveau HI actif ; par conséquent, le point d'exclamation ne doit pas être utilisé pour définir la polarité d'un signal interne comme étant de niveau actif LO. L'utilisation du point d'exclamation entraîne presque toujours la génération par le compilateur d'un nombre significativement plus important de termes de produit. Une exception est le nœud de tableau du complément, qui est par définition un signal LO de niveau actif.</w:t>
      </w:r>
    </w:p>
    <w:p w14:paraId="02262E61" w14:textId="77777777" w:rsidR="000F3C59" w:rsidRDefault="000F3C59" w:rsidP="00D92A95">
      <w:pPr>
        <w:spacing w:after="0"/>
        <w:rPr>
          <w:sz w:val="18"/>
          <w:szCs w:val="18"/>
        </w:rPr>
      </w:pPr>
    </w:p>
    <w:p w14:paraId="732CF781" w14:textId="77777777" w:rsidR="000F3C59" w:rsidRDefault="000F3C59" w:rsidP="00D92A95">
      <w:pPr>
        <w:spacing w:after="0"/>
        <w:rPr>
          <w:sz w:val="18"/>
          <w:szCs w:val="18"/>
        </w:rPr>
      </w:pPr>
    </w:p>
    <w:p w14:paraId="24EBAD94" w14:textId="77777777" w:rsidR="000F3C59" w:rsidRDefault="000F3C59" w:rsidP="000F3C59">
      <w:pPr>
        <w:spacing w:after="0"/>
        <w:rPr>
          <w:sz w:val="18"/>
          <w:szCs w:val="18"/>
        </w:rPr>
      </w:pPr>
      <w:r w:rsidRPr="00054637">
        <w:rPr>
          <w:sz w:val="18"/>
          <w:szCs w:val="18"/>
        </w:rPr>
        <w:t>Une liste des numéros de nœuds pour tous les dispositifs contenant des nœuds internes figure à l'annexe D. Veuillez-vous référer à ces numéros de nœud pour les déclarations de nœuds d'épingle.</w:t>
      </w:r>
    </w:p>
    <w:p w14:paraId="006EDA9D" w14:textId="77777777" w:rsidR="000F3C59" w:rsidRDefault="000F3C59" w:rsidP="000F3C59">
      <w:pPr>
        <w:spacing w:after="0"/>
        <w:rPr>
          <w:sz w:val="18"/>
          <w:szCs w:val="18"/>
        </w:rPr>
      </w:pPr>
    </w:p>
    <w:p w14:paraId="37C57654" w14:textId="77777777" w:rsidR="000F3C59" w:rsidRDefault="000F3C59" w:rsidP="000F3C59">
      <w:pPr>
        <w:spacing w:after="0"/>
        <w:rPr>
          <w:sz w:val="18"/>
          <w:szCs w:val="18"/>
        </w:rPr>
      </w:pPr>
      <w:r w:rsidRPr="00054637">
        <w:rPr>
          <w:sz w:val="18"/>
          <w:szCs w:val="18"/>
        </w:rPr>
        <w:t>Voici des exemples d'utilisation du mot-clé PINNODE :</w:t>
      </w:r>
    </w:p>
    <w:p w14:paraId="2D593E53" w14:textId="77777777" w:rsidR="000F3C59" w:rsidRDefault="000F3C59" w:rsidP="000F3C59">
      <w:pPr>
        <w:spacing w:after="0"/>
        <w:rPr>
          <w:sz w:val="18"/>
          <w:szCs w:val="18"/>
        </w:rPr>
      </w:pPr>
    </w:p>
    <w:p w14:paraId="53B8B1DF" w14:textId="77777777" w:rsidR="000F3C59" w:rsidRDefault="000F3C59" w:rsidP="000F3C59">
      <w:pPr>
        <w:spacing w:after="0"/>
        <w:ind w:firstLine="708"/>
        <w:rPr>
          <w:sz w:val="18"/>
          <w:szCs w:val="18"/>
        </w:rPr>
      </w:pPr>
      <w:r w:rsidRPr="00054637">
        <w:rPr>
          <w:sz w:val="18"/>
          <w:szCs w:val="18"/>
        </w:rPr>
        <w:t>PINNODE [</w:t>
      </w:r>
      <w:proofErr w:type="gramStart"/>
      <w:r w:rsidRPr="00054637">
        <w:rPr>
          <w:sz w:val="18"/>
          <w:szCs w:val="18"/>
        </w:rPr>
        <w:t>29..</w:t>
      </w:r>
      <w:proofErr w:type="gramEnd"/>
      <w:r w:rsidRPr="00054637">
        <w:rPr>
          <w:sz w:val="18"/>
          <w:szCs w:val="18"/>
        </w:rPr>
        <w:t xml:space="preserve">34] </w:t>
      </w:r>
      <w:r>
        <w:rPr>
          <w:sz w:val="18"/>
          <w:szCs w:val="18"/>
        </w:rPr>
        <w:tab/>
      </w:r>
      <w:r w:rsidRPr="00054637">
        <w:rPr>
          <w:sz w:val="18"/>
          <w:szCs w:val="18"/>
        </w:rPr>
        <w:t xml:space="preserve">= </w:t>
      </w:r>
      <w:r>
        <w:rPr>
          <w:sz w:val="18"/>
          <w:szCs w:val="18"/>
        </w:rPr>
        <w:tab/>
      </w:r>
      <w:r w:rsidRPr="00054637">
        <w:rPr>
          <w:sz w:val="18"/>
          <w:szCs w:val="18"/>
        </w:rPr>
        <w:t xml:space="preserve">[ State0 ..5]; </w:t>
      </w:r>
      <w:r w:rsidRPr="00054637">
        <w:rPr>
          <w:sz w:val="18"/>
          <w:szCs w:val="18"/>
        </w:rPr>
        <w:tab/>
        <w:t xml:space="preserve">/* </w:t>
      </w:r>
      <w:proofErr w:type="spellStart"/>
      <w:r w:rsidRPr="00054637">
        <w:rPr>
          <w:sz w:val="18"/>
          <w:szCs w:val="18"/>
        </w:rPr>
        <w:t>Internal</w:t>
      </w:r>
      <w:proofErr w:type="spellEnd"/>
      <w:r w:rsidRPr="00054637">
        <w:rPr>
          <w:sz w:val="18"/>
          <w:szCs w:val="18"/>
        </w:rPr>
        <w:t xml:space="preserve"> State Bits */</w:t>
      </w:r>
    </w:p>
    <w:p w14:paraId="6F8C88EF" w14:textId="77777777" w:rsidR="000F3C59" w:rsidRPr="00054637" w:rsidRDefault="000F3C59" w:rsidP="000F3C59">
      <w:pPr>
        <w:spacing w:after="0"/>
        <w:ind w:firstLine="708"/>
        <w:rPr>
          <w:sz w:val="18"/>
          <w:szCs w:val="18"/>
        </w:rPr>
      </w:pPr>
      <w:r w:rsidRPr="00054637">
        <w:rPr>
          <w:sz w:val="18"/>
          <w:szCs w:val="18"/>
        </w:rPr>
        <w:t xml:space="preserve">PINNODE 35 </w:t>
      </w:r>
      <w:r>
        <w:rPr>
          <w:sz w:val="18"/>
          <w:szCs w:val="18"/>
        </w:rPr>
        <w:tab/>
      </w:r>
      <w:r w:rsidRPr="00054637">
        <w:rPr>
          <w:sz w:val="18"/>
          <w:szCs w:val="18"/>
        </w:rPr>
        <w:t xml:space="preserve">= </w:t>
      </w:r>
      <w:r>
        <w:rPr>
          <w:sz w:val="18"/>
          <w:szCs w:val="18"/>
        </w:rPr>
        <w:tab/>
      </w:r>
      <w:r w:rsidRPr="00054637">
        <w:rPr>
          <w:sz w:val="18"/>
          <w:szCs w:val="18"/>
        </w:rPr>
        <w:t xml:space="preserve">! </w:t>
      </w:r>
      <w:proofErr w:type="spellStart"/>
      <w:r w:rsidRPr="00054637">
        <w:rPr>
          <w:sz w:val="18"/>
          <w:szCs w:val="18"/>
        </w:rPr>
        <w:t>Invert</w:t>
      </w:r>
      <w:proofErr w:type="spellEnd"/>
      <w:r w:rsidRPr="00054637">
        <w:rPr>
          <w:sz w:val="18"/>
          <w:szCs w:val="18"/>
        </w:rPr>
        <w:t xml:space="preserve"> ; </w:t>
      </w:r>
      <w:r>
        <w:rPr>
          <w:sz w:val="18"/>
          <w:szCs w:val="18"/>
        </w:rPr>
        <w:tab/>
      </w:r>
      <w:r>
        <w:rPr>
          <w:sz w:val="18"/>
          <w:szCs w:val="18"/>
        </w:rPr>
        <w:tab/>
      </w:r>
      <w:r w:rsidRPr="00054637">
        <w:rPr>
          <w:sz w:val="18"/>
          <w:szCs w:val="18"/>
        </w:rPr>
        <w:t xml:space="preserve">/* </w:t>
      </w:r>
      <w:proofErr w:type="spellStart"/>
      <w:r w:rsidRPr="00054637">
        <w:rPr>
          <w:sz w:val="18"/>
          <w:szCs w:val="18"/>
        </w:rPr>
        <w:t>Complement</w:t>
      </w:r>
      <w:proofErr w:type="spellEnd"/>
      <w:r w:rsidRPr="00054637">
        <w:rPr>
          <w:sz w:val="18"/>
          <w:szCs w:val="18"/>
        </w:rPr>
        <w:t xml:space="preserve"> </w:t>
      </w:r>
      <w:proofErr w:type="spellStart"/>
      <w:r w:rsidRPr="00054637">
        <w:rPr>
          <w:sz w:val="18"/>
          <w:szCs w:val="18"/>
        </w:rPr>
        <w:t>Array</w:t>
      </w:r>
      <w:proofErr w:type="spellEnd"/>
      <w:r w:rsidRPr="00054637">
        <w:rPr>
          <w:sz w:val="18"/>
          <w:szCs w:val="18"/>
        </w:rPr>
        <w:t xml:space="preserve"> */</w:t>
      </w:r>
    </w:p>
    <w:p w14:paraId="7D6E1941" w14:textId="77777777" w:rsidR="000F3C59" w:rsidRDefault="000F3C59" w:rsidP="000F3C59">
      <w:pPr>
        <w:spacing w:after="0"/>
        <w:rPr>
          <w:sz w:val="18"/>
          <w:szCs w:val="18"/>
        </w:rPr>
      </w:pPr>
      <w:r>
        <w:rPr>
          <w:sz w:val="18"/>
          <w:szCs w:val="18"/>
        </w:rPr>
        <w:tab/>
      </w:r>
      <w:r w:rsidRPr="00054637">
        <w:rPr>
          <w:sz w:val="18"/>
          <w:szCs w:val="18"/>
        </w:rPr>
        <w:t xml:space="preserve">PINNODE 25 </w:t>
      </w:r>
      <w:r>
        <w:rPr>
          <w:sz w:val="18"/>
          <w:szCs w:val="18"/>
        </w:rPr>
        <w:tab/>
      </w:r>
      <w:r w:rsidRPr="00054637">
        <w:rPr>
          <w:sz w:val="18"/>
          <w:szCs w:val="18"/>
        </w:rPr>
        <w:t xml:space="preserve">= </w:t>
      </w:r>
      <w:r>
        <w:rPr>
          <w:sz w:val="18"/>
          <w:szCs w:val="18"/>
        </w:rPr>
        <w:tab/>
      </w:r>
      <w:proofErr w:type="spellStart"/>
      <w:r w:rsidRPr="00054637">
        <w:rPr>
          <w:sz w:val="18"/>
          <w:szCs w:val="18"/>
        </w:rPr>
        <w:t>Buried</w:t>
      </w:r>
      <w:proofErr w:type="spellEnd"/>
      <w:r w:rsidRPr="00054637">
        <w:rPr>
          <w:sz w:val="18"/>
          <w:szCs w:val="18"/>
        </w:rPr>
        <w:t xml:space="preserve"> ; </w:t>
      </w:r>
      <w:r>
        <w:rPr>
          <w:sz w:val="18"/>
          <w:szCs w:val="18"/>
        </w:rPr>
        <w:tab/>
      </w:r>
      <w:r>
        <w:rPr>
          <w:sz w:val="18"/>
          <w:szCs w:val="18"/>
        </w:rPr>
        <w:tab/>
      </w:r>
      <w:r w:rsidRPr="00054637">
        <w:rPr>
          <w:sz w:val="18"/>
          <w:szCs w:val="18"/>
        </w:rPr>
        <w:t xml:space="preserve">/* </w:t>
      </w:r>
      <w:proofErr w:type="spellStart"/>
      <w:r w:rsidRPr="00054637">
        <w:rPr>
          <w:sz w:val="18"/>
          <w:szCs w:val="18"/>
        </w:rPr>
        <w:t>Buried</w:t>
      </w:r>
      <w:proofErr w:type="spellEnd"/>
      <w:r w:rsidRPr="00054637">
        <w:rPr>
          <w:sz w:val="18"/>
          <w:szCs w:val="18"/>
        </w:rPr>
        <w:t xml:space="preserve"> </w:t>
      </w:r>
      <w:proofErr w:type="spellStart"/>
      <w:r w:rsidRPr="00054637">
        <w:rPr>
          <w:sz w:val="18"/>
          <w:szCs w:val="18"/>
        </w:rPr>
        <w:t>register</w:t>
      </w:r>
      <w:proofErr w:type="spellEnd"/>
      <w:r w:rsidRPr="00054637">
        <w:rPr>
          <w:sz w:val="18"/>
          <w:szCs w:val="18"/>
        </w:rPr>
        <w:t xml:space="preserve"> part */</w:t>
      </w:r>
    </w:p>
    <w:p w14:paraId="03CBCA21" w14:textId="77777777" w:rsidR="000F3C59" w:rsidRDefault="000F3C59" w:rsidP="000F3C59">
      <w:pPr>
        <w:spacing w:after="0"/>
        <w:ind w:left="3540" w:firstLine="708"/>
        <w:rPr>
          <w:sz w:val="18"/>
          <w:szCs w:val="18"/>
        </w:rPr>
      </w:pPr>
      <w:r w:rsidRPr="00054637">
        <w:rPr>
          <w:sz w:val="18"/>
          <w:szCs w:val="18"/>
        </w:rPr>
        <w:t xml:space="preserve">/* of an I / O </w:t>
      </w:r>
      <w:proofErr w:type="spellStart"/>
      <w:r w:rsidRPr="00054637">
        <w:rPr>
          <w:sz w:val="18"/>
          <w:szCs w:val="18"/>
        </w:rPr>
        <w:t>macrocell</w:t>
      </w:r>
      <w:proofErr w:type="spellEnd"/>
      <w:r w:rsidRPr="00054637">
        <w:rPr>
          <w:sz w:val="18"/>
          <w:szCs w:val="18"/>
        </w:rPr>
        <w:t xml:space="preserve"> */</w:t>
      </w:r>
    </w:p>
    <w:p w14:paraId="3C15FCAD" w14:textId="77777777" w:rsidR="000F3C59" w:rsidRDefault="000F3C59" w:rsidP="000F3C59">
      <w:pPr>
        <w:spacing w:after="0"/>
        <w:ind w:left="3540" w:firstLine="708"/>
        <w:rPr>
          <w:sz w:val="18"/>
          <w:szCs w:val="18"/>
        </w:rPr>
      </w:pPr>
      <w:r w:rsidRPr="00054637">
        <w:rPr>
          <w:sz w:val="18"/>
          <w:szCs w:val="18"/>
        </w:rPr>
        <w:t xml:space="preserve">/* </w:t>
      </w:r>
      <w:proofErr w:type="spellStart"/>
      <w:r w:rsidRPr="00054637">
        <w:rPr>
          <w:sz w:val="18"/>
          <w:szCs w:val="18"/>
        </w:rPr>
        <w:t>with</w:t>
      </w:r>
      <w:proofErr w:type="spellEnd"/>
      <w:r w:rsidRPr="00054637">
        <w:rPr>
          <w:sz w:val="18"/>
          <w:szCs w:val="18"/>
        </w:rPr>
        <w:t xml:space="preserve"> multiple */</w:t>
      </w:r>
    </w:p>
    <w:p w14:paraId="328B4487" w14:textId="77777777" w:rsidR="000F3C59" w:rsidRDefault="000F3C59" w:rsidP="000F3C59">
      <w:pPr>
        <w:spacing w:after="0"/>
        <w:ind w:left="3540" w:firstLine="708"/>
        <w:rPr>
          <w:sz w:val="18"/>
          <w:szCs w:val="18"/>
        </w:rPr>
      </w:pPr>
      <w:r w:rsidRPr="00054637">
        <w:rPr>
          <w:sz w:val="18"/>
          <w:szCs w:val="18"/>
        </w:rPr>
        <w:t xml:space="preserve">/* feedback </w:t>
      </w:r>
      <w:proofErr w:type="spellStart"/>
      <w:r w:rsidRPr="00054637">
        <w:rPr>
          <w:sz w:val="18"/>
          <w:szCs w:val="18"/>
        </w:rPr>
        <w:t>paths</w:t>
      </w:r>
      <w:proofErr w:type="spellEnd"/>
      <w:r w:rsidRPr="00054637">
        <w:rPr>
          <w:sz w:val="18"/>
          <w:szCs w:val="18"/>
        </w:rPr>
        <w:t xml:space="preserve"> */</w:t>
      </w:r>
    </w:p>
    <w:p w14:paraId="23D0B40E" w14:textId="77777777" w:rsidR="000F3C59" w:rsidRDefault="000F3C59" w:rsidP="000F3C59">
      <w:pPr>
        <w:spacing w:after="0"/>
        <w:rPr>
          <w:sz w:val="18"/>
          <w:szCs w:val="18"/>
        </w:rPr>
      </w:pPr>
    </w:p>
    <w:p w14:paraId="18983BBB" w14:textId="77777777" w:rsidR="000F3C59" w:rsidRDefault="000F3C59" w:rsidP="000F3C59">
      <w:pPr>
        <w:spacing w:after="0"/>
        <w:rPr>
          <w:b/>
          <w:bCs/>
        </w:rPr>
      </w:pPr>
      <w:r w:rsidRPr="00054637">
        <w:rPr>
          <w:b/>
          <w:bCs/>
        </w:rPr>
        <w:t>1.1.11 Instructions de déclaration de champ binaire</w:t>
      </w:r>
    </w:p>
    <w:p w14:paraId="233822B8" w14:textId="77777777" w:rsidR="000F3C59" w:rsidRDefault="000F3C59" w:rsidP="000F3C59">
      <w:pPr>
        <w:spacing w:after="0"/>
        <w:rPr>
          <w:b/>
          <w:bCs/>
        </w:rPr>
      </w:pPr>
    </w:p>
    <w:p w14:paraId="3B989FA5" w14:textId="77777777" w:rsidR="000F3C59" w:rsidRPr="004C0AB5" w:rsidRDefault="000F3C59" w:rsidP="000F3C59">
      <w:pPr>
        <w:spacing w:after="0"/>
        <w:rPr>
          <w:b/>
          <w:bCs/>
          <w:sz w:val="18"/>
          <w:szCs w:val="18"/>
        </w:rPr>
      </w:pPr>
      <w:r w:rsidRPr="004C0AB5">
        <w:rPr>
          <w:sz w:val="18"/>
          <w:szCs w:val="18"/>
        </w:rPr>
        <w:t>Une déclaration de champ de bits attribue un nom de variable unique à un groupe de bits. Le format est le suivant :</w:t>
      </w:r>
    </w:p>
    <w:p w14:paraId="69315C9F" w14:textId="77777777" w:rsidR="000F3C59" w:rsidRDefault="000F3C59" w:rsidP="000F3C59">
      <w:pPr>
        <w:spacing w:after="0"/>
        <w:rPr>
          <w:sz w:val="18"/>
          <w:szCs w:val="18"/>
        </w:rPr>
      </w:pPr>
    </w:p>
    <w:p w14:paraId="25BB3E3E" w14:textId="77777777" w:rsidR="000F3C59" w:rsidRDefault="000F3C59" w:rsidP="000F3C59">
      <w:pPr>
        <w:spacing w:after="0"/>
        <w:rPr>
          <w:sz w:val="18"/>
          <w:szCs w:val="18"/>
        </w:rPr>
      </w:pPr>
      <w:r>
        <w:rPr>
          <w:sz w:val="18"/>
          <w:szCs w:val="18"/>
        </w:rPr>
        <w:tab/>
      </w:r>
      <w:r w:rsidRPr="004C0AB5">
        <w:rPr>
          <w:sz w:val="18"/>
          <w:szCs w:val="18"/>
        </w:rPr>
        <w:t xml:space="preserve">FIELD var = </w:t>
      </w:r>
      <w:proofErr w:type="gramStart"/>
      <w:r w:rsidRPr="004C0AB5">
        <w:rPr>
          <w:sz w:val="18"/>
          <w:szCs w:val="18"/>
        </w:rPr>
        <w:t>[ var</w:t>
      </w:r>
      <w:proofErr w:type="gramEnd"/>
      <w:r w:rsidRPr="004C0AB5">
        <w:rPr>
          <w:sz w:val="18"/>
          <w:szCs w:val="18"/>
        </w:rPr>
        <w:t xml:space="preserve"> , var , ... var ] ;</w:t>
      </w:r>
    </w:p>
    <w:p w14:paraId="1B4F9B61" w14:textId="77777777" w:rsidR="000F3C59" w:rsidRDefault="000F3C59" w:rsidP="000F3C59">
      <w:pPr>
        <w:spacing w:after="0"/>
        <w:rPr>
          <w:sz w:val="18"/>
          <w:szCs w:val="18"/>
        </w:rPr>
      </w:pPr>
    </w:p>
    <w:p w14:paraId="58089D52" w14:textId="77777777" w:rsidR="000F3C59" w:rsidRDefault="000F3C59" w:rsidP="000F3C59">
      <w:pPr>
        <w:spacing w:after="0"/>
        <w:rPr>
          <w:sz w:val="18"/>
          <w:szCs w:val="18"/>
        </w:rPr>
      </w:pPr>
      <w:r w:rsidRPr="004C0AB5">
        <w:rPr>
          <w:sz w:val="18"/>
          <w:szCs w:val="18"/>
        </w:rPr>
        <w:t>Où</w:t>
      </w:r>
    </w:p>
    <w:p w14:paraId="5D883EC2" w14:textId="77777777" w:rsidR="000F3C59" w:rsidRDefault="000F3C59" w:rsidP="000F3C59">
      <w:pPr>
        <w:spacing w:after="0"/>
        <w:rPr>
          <w:sz w:val="18"/>
          <w:szCs w:val="18"/>
        </w:rPr>
      </w:pPr>
    </w:p>
    <w:p w14:paraId="4EDC8EDD" w14:textId="77777777" w:rsidR="000F3C59" w:rsidRDefault="000F3C59" w:rsidP="000F3C59">
      <w:pPr>
        <w:spacing w:after="0"/>
        <w:ind w:firstLine="708"/>
        <w:rPr>
          <w:sz w:val="18"/>
          <w:szCs w:val="18"/>
        </w:rPr>
      </w:pPr>
      <w:r w:rsidRPr="007A4552">
        <w:rPr>
          <w:b/>
          <w:bCs/>
          <w:sz w:val="18"/>
          <w:szCs w:val="18"/>
        </w:rPr>
        <w:t xml:space="preserve">FIELD </w:t>
      </w:r>
      <w:r w:rsidRPr="007A4552">
        <w:rPr>
          <w:sz w:val="18"/>
          <w:szCs w:val="18"/>
        </w:rPr>
        <w:tab/>
        <w:t>est un mot-clé.</w:t>
      </w:r>
    </w:p>
    <w:p w14:paraId="7E618DD2" w14:textId="77777777" w:rsidR="000F3C59" w:rsidRDefault="000F3C59" w:rsidP="000F3C59">
      <w:pPr>
        <w:spacing w:after="0"/>
        <w:ind w:firstLine="708"/>
        <w:rPr>
          <w:sz w:val="18"/>
          <w:szCs w:val="18"/>
        </w:rPr>
      </w:pPr>
      <w:proofErr w:type="gramStart"/>
      <w:r w:rsidRPr="007A4552">
        <w:rPr>
          <w:b/>
          <w:bCs/>
          <w:sz w:val="18"/>
          <w:szCs w:val="18"/>
        </w:rPr>
        <w:t>var</w:t>
      </w:r>
      <w:proofErr w:type="gramEnd"/>
      <w:r w:rsidRPr="007A4552">
        <w:rPr>
          <w:b/>
          <w:bCs/>
          <w:sz w:val="18"/>
          <w:szCs w:val="18"/>
        </w:rPr>
        <w:t xml:space="preserve"> </w:t>
      </w:r>
      <w:r w:rsidRPr="007A4552">
        <w:rPr>
          <w:sz w:val="18"/>
          <w:szCs w:val="18"/>
        </w:rPr>
        <w:tab/>
        <w:t>est un nom de variable valide.</w:t>
      </w:r>
    </w:p>
    <w:p w14:paraId="7F8AB3D0" w14:textId="77777777" w:rsidR="000F3C59" w:rsidRDefault="000F3C59" w:rsidP="000F3C59">
      <w:pPr>
        <w:spacing w:after="0"/>
        <w:ind w:firstLine="708"/>
        <w:rPr>
          <w:sz w:val="18"/>
          <w:szCs w:val="18"/>
        </w:rPr>
      </w:pPr>
      <w:r w:rsidRPr="007A4552">
        <w:rPr>
          <w:b/>
          <w:bCs/>
          <w:sz w:val="18"/>
          <w:szCs w:val="18"/>
        </w:rPr>
        <w:t>[</w:t>
      </w:r>
      <w:proofErr w:type="gramStart"/>
      <w:r w:rsidRPr="007A4552">
        <w:rPr>
          <w:b/>
          <w:bCs/>
          <w:sz w:val="18"/>
          <w:szCs w:val="18"/>
        </w:rPr>
        <w:t>var</w:t>
      </w:r>
      <w:proofErr w:type="gramEnd"/>
      <w:r w:rsidRPr="007A4552">
        <w:rPr>
          <w:b/>
          <w:bCs/>
          <w:sz w:val="18"/>
          <w:szCs w:val="18"/>
        </w:rPr>
        <w:t>, var, ... var ]</w:t>
      </w:r>
      <w:r w:rsidRPr="007A4552">
        <w:rPr>
          <w:sz w:val="18"/>
          <w:szCs w:val="18"/>
        </w:rPr>
        <w:t xml:space="preserve"> est une liste de noms de variables en notation de liste.</w:t>
      </w:r>
    </w:p>
    <w:p w14:paraId="07211C97" w14:textId="77777777" w:rsidR="000F3C59" w:rsidRDefault="000F3C59" w:rsidP="000F3C59">
      <w:pPr>
        <w:spacing w:after="0"/>
        <w:ind w:firstLine="708"/>
        <w:rPr>
          <w:sz w:val="18"/>
          <w:szCs w:val="18"/>
        </w:rPr>
      </w:pPr>
      <w:r w:rsidRPr="007A4552">
        <w:rPr>
          <w:b/>
          <w:bCs/>
          <w:sz w:val="18"/>
          <w:szCs w:val="18"/>
        </w:rPr>
        <w:t xml:space="preserve">= </w:t>
      </w:r>
      <w:r>
        <w:rPr>
          <w:sz w:val="18"/>
          <w:szCs w:val="18"/>
        </w:rPr>
        <w:tab/>
      </w:r>
      <w:r w:rsidRPr="007A4552">
        <w:rPr>
          <w:sz w:val="18"/>
          <w:szCs w:val="18"/>
        </w:rPr>
        <w:t>est l'opérateur d'affectation.</w:t>
      </w:r>
    </w:p>
    <w:p w14:paraId="1C52813C" w14:textId="77777777" w:rsidR="000F3C59" w:rsidRDefault="000F3C59" w:rsidP="000F3C59">
      <w:pPr>
        <w:spacing w:after="0"/>
        <w:ind w:firstLine="708"/>
        <w:rPr>
          <w:sz w:val="18"/>
          <w:szCs w:val="18"/>
        </w:rPr>
      </w:pPr>
      <w:r w:rsidRPr="007A4552">
        <w:rPr>
          <w:b/>
          <w:bCs/>
          <w:sz w:val="18"/>
          <w:szCs w:val="18"/>
        </w:rPr>
        <w:t xml:space="preserve">; </w:t>
      </w:r>
      <w:r>
        <w:rPr>
          <w:sz w:val="18"/>
          <w:szCs w:val="18"/>
        </w:rPr>
        <w:tab/>
      </w:r>
      <w:r w:rsidRPr="007A4552">
        <w:rPr>
          <w:sz w:val="18"/>
          <w:szCs w:val="18"/>
        </w:rPr>
        <w:t>est un point-virgule utilisé pour marquer la fin de l'instruction.</w:t>
      </w:r>
    </w:p>
    <w:p w14:paraId="24348D00" w14:textId="77777777" w:rsidR="000F3C59" w:rsidRDefault="000F3C59" w:rsidP="000F3C59">
      <w:pPr>
        <w:spacing w:after="0"/>
        <w:rPr>
          <w:sz w:val="18"/>
          <w:szCs w:val="18"/>
        </w:rPr>
      </w:pPr>
    </w:p>
    <w:p w14:paraId="0F12074E" w14:textId="77777777" w:rsidR="000F3C59" w:rsidRPr="007A4552" w:rsidRDefault="000F3C59" w:rsidP="000F3C59">
      <w:pPr>
        <w:spacing w:after="0"/>
        <w:rPr>
          <w:sz w:val="18"/>
          <w:szCs w:val="18"/>
        </w:rPr>
      </w:pPr>
      <w:r w:rsidRPr="007A4552">
        <w:rPr>
          <w:rFonts w:ascii="Segoe UI Symbol" w:hAnsi="Segoe UI Symbol" w:cs="Segoe UI Symbol"/>
          <w:sz w:val="18"/>
          <w:szCs w:val="18"/>
        </w:rPr>
        <w:t>✎</w:t>
      </w:r>
      <w:proofErr w:type="gramStart"/>
      <w:r w:rsidRPr="007A4552">
        <w:rPr>
          <w:sz w:val="18"/>
          <w:szCs w:val="18"/>
        </w:rPr>
        <w:t>Note:</w:t>
      </w:r>
      <w:proofErr w:type="gramEnd"/>
      <w:r w:rsidRPr="007A4552">
        <w:rPr>
          <w:sz w:val="18"/>
          <w:szCs w:val="18"/>
        </w:rPr>
        <w:t xml:space="preserve"> Les crochets n'indiquent pas les éléments facultatifs. Ils sont utilisés pour délimiter des éléments de la liste.</w:t>
      </w:r>
    </w:p>
    <w:p w14:paraId="41AEE7B2" w14:textId="77777777" w:rsidR="000F3C59" w:rsidRPr="007A4552" w:rsidRDefault="000F3C59" w:rsidP="000F3C59">
      <w:pPr>
        <w:spacing w:after="0"/>
        <w:ind w:firstLine="708"/>
        <w:rPr>
          <w:sz w:val="18"/>
          <w:szCs w:val="18"/>
        </w:rPr>
      </w:pPr>
    </w:p>
    <w:p w14:paraId="6DFB5F85" w14:textId="77777777" w:rsidR="000F3C59" w:rsidRPr="007A4552" w:rsidRDefault="000F3C59" w:rsidP="000F3C59">
      <w:pPr>
        <w:spacing w:after="0"/>
        <w:rPr>
          <w:sz w:val="18"/>
          <w:szCs w:val="18"/>
        </w:rPr>
      </w:pPr>
      <w:r w:rsidRPr="007A4552">
        <w:rPr>
          <w:sz w:val="18"/>
          <w:szCs w:val="18"/>
        </w:rPr>
        <w:t>Placez les déclarations de champs binaires dans la section « Déclarations et définitions de variables intermédiaires » du fichier source fourni par le fichier modèle.</w:t>
      </w:r>
    </w:p>
    <w:p w14:paraId="5F8C5292" w14:textId="77777777" w:rsidR="000F3C59" w:rsidRDefault="000F3C59" w:rsidP="000F3C59">
      <w:pPr>
        <w:spacing w:after="0"/>
        <w:rPr>
          <w:sz w:val="18"/>
          <w:szCs w:val="18"/>
        </w:rPr>
      </w:pPr>
    </w:p>
    <w:p w14:paraId="2548A28D" w14:textId="77777777" w:rsidR="000F3C59" w:rsidRDefault="000F3C59" w:rsidP="000F3C59">
      <w:pPr>
        <w:spacing w:after="0"/>
        <w:rPr>
          <w:sz w:val="18"/>
          <w:szCs w:val="18"/>
        </w:rPr>
      </w:pPr>
      <w:r w:rsidRPr="007A4552">
        <w:rPr>
          <w:sz w:val="18"/>
          <w:szCs w:val="18"/>
        </w:rPr>
        <w:t xml:space="preserve">Après avoir attribué un nom de variable à un groupe de bits, le nom peut être utilisé dans une expression ; L'opération spécifiée dans l'expression est appliquée à chaque bit du groupe. Reportez-vous à la Section 1.2.10, Opérations définies, pour une description des opérations autorisées pour les instructions </w:t>
      </w:r>
      <w:r w:rsidRPr="007A4552">
        <w:rPr>
          <w:b/>
          <w:bCs/>
          <w:sz w:val="18"/>
          <w:szCs w:val="18"/>
        </w:rPr>
        <w:t>FIELD</w:t>
      </w:r>
      <w:r w:rsidRPr="007A4552">
        <w:rPr>
          <w:sz w:val="18"/>
          <w:szCs w:val="18"/>
        </w:rPr>
        <w:t xml:space="preserve">. L'exemple ci-dessous montre deux façons de référencer les huit bits d'entrée d'adresse (A0 à A7) d'un décodeur d'E/S en tant que variable unique nommée </w:t>
      </w:r>
      <w:r w:rsidRPr="007A4552">
        <w:rPr>
          <w:b/>
          <w:bCs/>
          <w:sz w:val="18"/>
          <w:szCs w:val="18"/>
        </w:rPr>
        <w:t>ADDRESS</w:t>
      </w:r>
      <w:r w:rsidRPr="007A4552">
        <w:rPr>
          <w:sz w:val="18"/>
          <w:szCs w:val="18"/>
        </w:rPr>
        <w:t>.</w:t>
      </w:r>
    </w:p>
    <w:p w14:paraId="6E90CA32" w14:textId="77777777" w:rsidR="000F3C59" w:rsidRDefault="000F3C59" w:rsidP="000F3C59">
      <w:pPr>
        <w:spacing w:after="0"/>
        <w:rPr>
          <w:sz w:val="18"/>
          <w:szCs w:val="18"/>
        </w:rPr>
      </w:pPr>
    </w:p>
    <w:p w14:paraId="43A9CB3D" w14:textId="77777777" w:rsidR="000F3C59" w:rsidRDefault="000F3C59" w:rsidP="000F3C59">
      <w:pPr>
        <w:spacing w:after="0"/>
        <w:ind w:firstLine="708"/>
        <w:rPr>
          <w:sz w:val="18"/>
          <w:szCs w:val="18"/>
        </w:rPr>
      </w:pPr>
      <w:r w:rsidRPr="007A4552">
        <w:rPr>
          <w:sz w:val="18"/>
          <w:szCs w:val="18"/>
        </w:rPr>
        <w:t xml:space="preserve">FIELD ADDRESS = </w:t>
      </w:r>
      <w:proofErr w:type="gramStart"/>
      <w:r w:rsidRPr="007A4552">
        <w:rPr>
          <w:sz w:val="18"/>
          <w:szCs w:val="18"/>
        </w:rPr>
        <w:t>[ A</w:t>
      </w:r>
      <w:proofErr w:type="gramEnd"/>
      <w:r w:rsidRPr="007A4552">
        <w:rPr>
          <w:sz w:val="18"/>
          <w:szCs w:val="18"/>
        </w:rPr>
        <w:t>7 , A6 , A5 , A4 , A3 , A2 , A1 , A0 ] ;</w:t>
      </w:r>
    </w:p>
    <w:p w14:paraId="63E6AC5D" w14:textId="77777777" w:rsidR="000F3C59" w:rsidRDefault="000F3C59" w:rsidP="000F3C59">
      <w:pPr>
        <w:spacing w:after="0"/>
        <w:rPr>
          <w:sz w:val="18"/>
          <w:szCs w:val="18"/>
        </w:rPr>
      </w:pPr>
    </w:p>
    <w:p w14:paraId="236F5762" w14:textId="77777777" w:rsidR="000F3C59" w:rsidRPr="007A4552" w:rsidRDefault="000F3C59" w:rsidP="000F3C59">
      <w:pPr>
        <w:spacing w:after="0"/>
        <w:rPr>
          <w:sz w:val="18"/>
          <w:szCs w:val="18"/>
        </w:rPr>
      </w:pPr>
      <w:proofErr w:type="gramStart"/>
      <w:r w:rsidRPr="007A4552">
        <w:rPr>
          <w:sz w:val="18"/>
          <w:szCs w:val="18"/>
        </w:rPr>
        <w:t>ou</w:t>
      </w:r>
      <w:proofErr w:type="gramEnd"/>
    </w:p>
    <w:p w14:paraId="01781E27" w14:textId="77777777" w:rsidR="000F3C59" w:rsidRDefault="000F3C59" w:rsidP="000F3C59">
      <w:pPr>
        <w:spacing w:after="0"/>
        <w:rPr>
          <w:sz w:val="18"/>
          <w:szCs w:val="18"/>
        </w:rPr>
      </w:pPr>
    </w:p>
    <w:p w14:paraId="78295F95" w14:textId="77777777" w:rsidR="000F3C59" w:rsidRDefault="000F3C59" w:rsidP="000F3C59">
      <w:pPr>
        <w:spacing w:after="0"/>
        <w:rPr>
          <w:sz w:val="18"/>
          <w:szCs w:val="18"/>
        </w:rPr>
      </w:pPr>
      <w:r>
        <w:rPr>
          <w:sz w:val="18"/>
          <w:szCs w:val="18"/>
        </w:rPr>
        <w:tab/>
      </w:r>
      <w:r w:rsidRPr="007A4552">
        <w:rPr>
          <w:sz w:val="18"/>
          <w:szCs w:val="18"/>
        </w:rPr>
        <w:t xml:space="preserve">FIELD ADDRESS = </w:t>
      </w:r>
      <w:proofErr w:type="gramStart"/>
      <w:r w:rsidRPr="007A4552">
        <w:rPr>
          <w:sz w:val="18"/>
          <w:szCs w:val="18"/>
        </w:rPr>
        <w:t>[ A</w:t>
      </w:r>
      <w:proofErr w:type="gramEnd"/>
      <w:r w:rsidRPr="007A4552">
        <w:rPr>
          <w:sz w:val="18"/>
          <w:szCs w:val="18"/>
        </w:rPr>
        <w:t>7 ..0] ;</w:t>
      </w:r>
    </w:p>
    <w:p w14:paraId="6644D7C8" w14:textId="77777777" w:rsidR="000F3C59" w:rsidRDefault="000F3C59" w:rsidP="000F3C59">
      <w:pPr>
        <w:spacing w:after="0"/>
        <w:rPr>
          <w:sz w:val="18"/>
          <w:szCs w:val="18"/>
        </w:rPr>
      </w:pPr>
    </w:p>
    <w:p w14:paraId="7A16F463" w14:textId="77777777" w:rsidR="000F3C59" w:rsidRPr="007A4552" w:rsidRDefault="000F3C59" w:rsidP="000F3C59">
      <w:pPr>
        <w:spacing w:after="0"/>
        <w:rPr>
          <w:sz w:val="18"/>
          <w:szCs w:val="18"/>
        </w:rPr>
      </w:pPr>
      <w:r w:rsidRPr="007A4552">
        <w:rPr>
          <w:sz w:val="18"/>
          <w:szCs w:val="18"/>
        </w:rPr>
        <w:t xml:space="preserve">Lorsqu'une instruction </w:t>
      </w:r>
      <w:r w:rsidRPr="007A4552">
        <w:rPr>
          <w:b/>
          <w:bCs/>
          <w:sz w:val="18"/>
          <w:szCs w:val="18"/>
        </w:rPr>
        <w:t>FIELD</w:t>
      </w:r>
      <w:r w:rsidRPr="007A4552">
        <w:rPr>
          <w:sz w:val="18"/>
          <w:szCs w:val="18"/>
        </w:rPr>
        <w:t xml:space="preserve"> est utilisée, le compilateur génère un seul champ de 32 bits en interne. Ceci est utilisé pour représenter les variables dans le champ de bits. Chaque bit représente un membre du champ binaire. Le nombre de bits qui représente un membre d'un champ binaire est identique au numéro d'index si des variables indexées sont utilisées. Cela signifie que A0 occupera toujours le bit 0 dans le champ binaire. Cela signifie également que l'ordre d'apparition des variables indexées dans un champ de bits n'a aucune signification. Champ de bits déclaré comme [A</w:t>
      </w:r>
      <w:proofErr w:type="gramStart"/>
      <w:r w:rsidRPr="007A4552">
        <w:rPr>
          <w:sz w:val="18"/>
          <w:szCs w:val="18"/>
        </w:rPr>
        <w:t>0..</w:t>
      </w:r>
      <w:proofErr w:type="gramEnd"/>
      <w:r w:rsidRPr="007A4552">
        <w:rPr>
          <w:sz w:val="18"/>
          <w:szCs w:val="18"/>
        </w:rPr>
        <w:t xml:space="preserve"> 7] est exactement identique à un champ de bits déclaré comme [A</w:t>
      </w:r>
      <w:proofErr w:type="gramStart"/>
      <w:r w:rsidRPr="007A4552">
        <w:rPr>
          <w:sz w:val="18"/>
          <w:szCs w:val="18"/>
        </w:rPr>
        <w:t>7..</w:t>
      </w:r>
      <w:proofErr w:type="gramEnd"/>
      <w:r w:rsidRPr="007A4552">
        <w:rPr>
          <w:sz w:val="18"/>
          <w:szCs w:val="18"/>
        </w:rPr>
        <w:t xml:space="preserve"> 0]. En raison de ce mécanisme, différentes variables indexées ne doivent pas être incluses dans le même champ binaire. Un champ binaire contenant A2 et B2 affectera ces deux variables à la même position de bit. Cela entraînera la génération d'équations erronées.</w:t>
      </w:r>
    </w:p>
    <w:p w14:paraId="70B92934" w14:textId="77777777" w:rsidR="000F3C59" w:rsidRDefault="000F3C59" w:rsidP="00D92A95">
      <w:pPr>
        <w:spacing w:after="0"/>
        <w:rPr>
          <w:sz w:val="18"/>
          <w:szCs w:val="18"/>
        </w:rPr>
      </w:pPr>
    </w:p>
    <w:p w14:paraId="0A6E9473" w14:textId="509D227E" w:rsidR="000F3C59" w:rsidRDefault="000F3C59" w:rsidP="00D92A95">
      <w:pPr>
        <w:spacing w:after="0"/>
        <w:rPr>
          <w:sz w:val="18"/>
          <w:szCs w:val="18"/>
        </w:rPr>
      </w:pPr>
      <w:r>
        <w:rPr>
          <w:sz w:val="18"/>
          <w:szCs w:val="18"/>
        </w:rPr>
        <w:br w:type="page"/>
      </w:r>
    </w:p>
    <w:p w14:paraId="6E998BEF" w14:textId="77777777" w:rsidR="000F3C59" w:rsidRDefault="000F3C59" w:rsidP="000F3C59">
      <w:pPr>
        <w:spacing w:after="0"/>
        <w:rPr>
          <w:sz w:val="18"/>
          <w:szCs w:val="18"/>
        </w:rPr>
      </w:pPr>
    </w:p>
    <w:p w14:paraId="20116455" w14:textId="77777777" w:rsidR="000F3C59" w:rsidRDefault="000F3C59" w:rsidP="000F3C59">
      <w:pPr>
        <w:spacing w:after="0"/>
        <w:rPr>
          <w:sz w:val="18"/>
          <w:szCs w:val="18"/>
        </w:rPr>
      </w:pPr>
    </w:p>
    <w:p w14:paraId="76729950" w14:textId="77777777" w:rsidR="000F3C59" w:rsidRPr="00F5181E" w:rsidRDefault="000F3C59" w:rsidP="000F3C59">
      <w:pPr>
        <w:spacing w:after="0"/>
        <w:rPr>
          <w:sz w:val="18"/>
          <w:szCs w:val="18"/>
        </w:rPr>
      </w:pPr>
      <w:r w:rsidRPr="00F5181E">
        <w:rPr>
          <w:sz w:val="18"/>
          <w:szCs w:val="18"/>
        </w:rPr>
        <w:t xml:space="preserve">En outre, les champs binaires ne doivent jamais contenir à la fois des variables indexées et non indexées. Cela entraînera presque certainement une génération erronée d'équations. </w:t>
      </w:r>
    </w:p>
    <w:p w14:paraId="25707E7C" w14:textId="77777777" w:rsidR="000F3C59" w:rsidRPr="00F5181E" w:rsidRDefault="000F3C59" w:rsidP="000F3C59">
      <w:pPr>
        <w:spacing w:after="0"/>
        <w:rPr>
          <w:sz w:val="18"/>
          <w:szCs w:val="18"/>
        </w:rPr>
      </w:pPr>
    </w:p>
    <w:p w14:paraId="67B12E97" w14:textId="77777777" w:rsidR="000F3C59" w:rsidRPr="00F5181E" w:rsidRDefault="000F3C59" w:rsidP="000F3C59">
      <w:pPr>
        <w:spacing w:after="0"/>
        <w:rPr>
          <w:sz w:val="18"/>
          <w:szCs w:val="18"/>
        </w:rPr>
      </w:pPr>
      <w:r w:rsidRPr="00F5181E">
        <w:rPr>
          <w:rFonts w:ascii="Segoe UI Symbol" w:hAnsi="Segoe UI Symbol" w:cs="Segoe UI Symbol"/>
          <w:sz w:val="18"/>
          <w:szCs w:val="18"/>
        </w:rPr>
        <w:t>✎</w:t>
      </w:r>
      <w:r>
        <w:rPr>
          <w:rFonts w:ascii="Segoe UI Symbol" w:hAnsi="Segoe UI Symbol" w:cs="Segoe UI Symbol"/>
          <w:sz w:val="18"/>
          <w:szCs w:val="18"/>
        </w:rPr>
        <w:t>Note</w:t>
      </w:r>
      <w:r w:rsidRPr="00F5181E">
        <w:rPr>
          <w:rFonts w:ascii="Segoe UI Symbol" w:hAnsi="Segoe UI Symbol" w:cs="Segoe UI Symbol"/>
          <w:sz w:val="18"/>
          <w:szCs w:val="18"/>
        </w:rPr>
        <w:t xml:space="preserve"> : Ne mélangez pas les variables indexées et non indexées dans un énoncé de champ. Le compilateur peut produire des résultats inattendus.</w:t>
      </w:r>
    </w:p>
    <w:p w14:paraId="13554501" w14:textId="77777777" w:rsidR="000F3C59" w:rsidRDefault="000F3C59" w:rsidP="000F3C59">
      <w:pPr>
        <w:spacing w:after="0"/>
        <w:rPr>
          <w:sz w:val="18"/>
          <w:szCs w:val="18"/>
        </w:rPr>
      </w:pPr>
    </w:p>
    <w:p w14:paraId="4944EB4A" w14:textId="77777777" w:rsidR="000F3C59" w:rsidRPr="00F5181E" w:rsidRDefault="000F3C59" w:rsidP="000F3C59">
      <w:pPr>
        <w:spacing w:after="0"/>
        <w:rPr>
          <w:b/>
          <w:bCs/>
          <w:sz w:val="18"/>
          <w:szCs w:val="18"/>
        </w:rPr>
      </w:pPr>
      <w:r w:rsidRPr="00F5181E">
        <w:rPr>
          <w:b/>
          <w:bCs/>
        </w:rPr>
        <w:t>1.1.12 Déclarations MIN</w:t>
      </w:r>
    </w:p>
    <w:p w14:paraId="74034B00" w14:textId="77777777" w:rsidR="000F3C59" w:rsidRDefault="000F3C59" w:rsidP="000F3C59">
      <w:pPr>
        <w:spacing w:after="0"/>
        <w:rPr>
          <w:sz w:val="18"/>
          <w:szCs w:val="18"/>
        </w:rPr>
      </w:pPr>
    </w:p>
    <w:p w14:paraId="59FDE707" w14:textId="5B559A01" w:rsidR="000F3C59" w:rsidRDefault="000F3C59" w:rsidP="000F3C59">
      <w:pPr>
        <w:spacing w:after="0"/>
        <w:rPr>
          <w:sz w:val="18"/>
          <w:szCs w:val="18"/>
        </w:rPr>
      </w:pPr>
      <w:r w:rsidRPr="00F5181E">
        <w:rPr>
          <w:sz w:val="18"/>
          <w:szCs w:val="18"/>
        </w:rPr>
        <w:t>L'instruction de déclaration MIN remplace, pour les variables spécifiées, le niveau de minimisation spécifié sur la ligne de commande lors de l'exécution de CUPL. Le format est le suivant :</w:t>
      </w:r>
    </w:p>
    <w:p w14:paraId="7C032164" w14:textId="77777777" w:rsidR="00CD0683" w:rsidRDefault="00CD0683" w:rsidP="000F3C59">
      <w:pPr>
        <w:spacing w:after="0"/>
        <w:rPr>
          <w:sz w:val="18"/>
          <w:szCs w:val="18"/>
        </w:rPr>
      </w:pPr>
    </w:p>
    <w:p w14:paraId="68E1A403" w14:textId="6A1D3C40" w:rsidR="00CD0683" w:rsidRPr="00CD0683" w:rsidRDefault="00CD0683" w:rsidP="00CD0683">
      <w:pPr>
        <w:spacing w:after="0"/>
        <w:ind w:firstLine="708"/>
        <w:rPr>
          <w:sz w:val="18"/>
          <w:szCs w:val="18"/>
        </w:rPr>
      </w:pPr>
      <w:r w:rsidRPr="00CD0683">
        <w:rPr>
          <w:sz w:val="18"/>
          <w:szCs w:val="18"/>
        </w:rPr>
        <w:t xml:space="preserve">MIN var [. </w:t>
      </w:r>
      <w:proofErr w:type="spellStart"/>
      <w:proofErr w:type="gramStart"/>
      <w:r w:rsidRPr="00CD0683">
        <w:rPr>
          <w:sz w:val="18"/>
          <w:szCs w:val="18"/>
        </w:rPr>
        <w:t>ext</w:t>
      </w:r>
      <w:proofErr w:type="spellEnd"/>
      <w:r w:rsidRPr="00CD0683">
        <w:rPr>
          <w:sz w:val="18"/>
          <w:szCs w:val="18"/>
        </w:rPr>
        <w:t xml:space="preserve"> ]</w:t>
      </w:r>
      <w:proofErr w:type="gramEnd"/>
      <w:r w:rsidRPr="00CD0683">
        <w:rPr>
          <w:sz w:val="18"/>
          <w:szCs w:val="18"/>
        </w:rPr>
        <w:t xml:space="preserve"> = </w:t>
      </w:r>
      <w:proofErr w:type="spellStart"/>
      <w:r w:rsidRPr="00CD0683">
        <w:rPr>
          <w:sz w:val="18"/>
          <w:szCs w:val="18"/>
        </w:rPr>
        <w:t>level</w:t>
      </w:r>
      <w:proofErr w:type="spellEnd"/>
      <w:r w:rsidRPr="00CD0683">
        <w:rPr>
          <w:sz w:val="18"/>
          <w:szCs w:val="18"/>
        </w:rPr>
        <w:t xml:space="preserve"> ;</w:t>
      </w:r>
    </w:p>
    <w:p w14:paraId="4265D6DB" w14:textId="77777777" w:rsidR="00CD0683" w:rsidRPr="00CD0683" w:rsidRDefault="00CD0683" w:rsidP="00CD0683">
      <w:pPr>
        <w:spacing w:after="0"/>
        <w:rPr>
          <w:sz w:val="18"/>
          <w:szCs w:val="18"/>
        </w:rPr>
      </w:pPr>
    </w:p>
    <w:p w14:paraId="2DDE1530" w14:textId="77777777" w:rsidR="00CD0683" w:rsidRPr="00CD0683" w:rsidRDefault="00CD0683" w:rsidP="00815ACF">
      <w:pPr>
        <w:spacing w:after="0"/>
        <w:rPr>
          <w:sz w:val="18"/>
          <w:szCs w:val="18"/>
        </w:rPr>
      </w:pPr>
      <w:r w:rsidRPr="00CD0683">
        <w:rPr>
          <w:sz w:val="18"/>
          <w:szCs w:val="18"/>
        </w:rPr>
        <w:t>Où</w:t>
      </w:r>
    </w:p>
    <w:p w14:paraId="07F9986A" w14:textId="77777777" w:rsidR="00CD0683" w:rsidRPr="00CD0683" w:rsidRDefault="00CD0683" w:rsidP="00CD0683">
      <w:pPr>
        <w:spacing w:after="0"/>
        <w:rPr>
          <w:sz w:val="18"/>
          <w:szCs w:val="18"/>
        </w:rPr>
      </w:pPr>
    </w:p>
    <w:p w14:paraId="1094D319" w14:textId="377BD4AF" w:rsidR="00CD0683" w:rsidRPr="00CD0683" w:rsidRDefault="00CD0683" w:rsidP="00CD0683">
      <w:pPr>
        <w:spacing w:after="0"/>
        <w:ind w:left="1416" w:hanging="706"/>
        <w:rPr>
          <w:sz w:val="18"/>
          <w:szCs w:val="18"/>
        </w:rPr>
      </w:pPr>
      <w:r w:rsidRPr="00CD0683">
        <w:rPr>
          <w:b/>
          <w:bCs/>
          <w:sz w:val="18"/>
          <w:szCs w:val="18"/>
        </w:rPr>
        <w:t xml:space="preserve">MIN </w:t>
      </w:r>
      <w:r w:rsidRPr="00CD0683">
        <w:rPr>
          <w:sz w:val="18"/>
          <w:szCs w:val="18"/>
        </w:rPr>
        <w:tab/>
        <w:t>est un mot-clé permettant de remplacer le niveau de minimisation de la ligne de commande.</w:t>
      </w:r>
    </w:p>
    <w:p w14:paraId="489F4C5B" w14:textId="77777777" w:rsidR="00CD0683" w:rsidRDefault="00CD0683" w:rsidP="001825B5">
      <w:pPr>
        <w:spacing w:after="0"/>
        <w:ind w:left="1416" w:hanging="708"/>
        <w:rPr>
          <w:sz w:val="18"/>
          <w:szCs w:val="18"/>
        </w:rPr>
      </w:pPr>
      <w:proofErr w:type="gramStart"/>
      <w:r w:rsidRPr="00CD0683">
        <w:rPr>
          <w:b/>
          <w:bCs/>
          <w:sz w:val="18"/>
          <w:szCs w:val="18"/>
        </w:rPr>
        <w:t>var</w:t>
      </w:r>
      <w:proofErr w:type="gramEnd"/>
      <w:r w:rsidRPr="00CD0683">
        <w:rPr>
          <w:sz w:val="18"/>
          <w:szCs w:val="18"/>
        </w:rPr>
        <w:t xml:space="preserve"> </w:t>
      </w:r>
      <w:r w:rsidRPr="00CD0683">
        <w:rPr>
          <w:sz w:val="18"/>
          <w:szCs w:val="18"/>
        </w:rPr>
        <w:tab/>
        <w:t>est une variable unique déclarée dans le fichier ou une liste de variables regroupées à l'aide de la notation de liste; C’est</w:t>
      </w:r>
    </w:p>
    <w:p w14:paraId="61DA7719" w14:textId="577B6F8F" w:rsidR="00CD0683" w:rsidRPr="002B0226" w:rsidRDefault="00CD0683" w:rsidP="001825B5">
      <w:pPr>
        <w:spacing w:after="0"/>
        <w:ind w:left="1416" w:hanging="708"/>
        <w:rPr>
          <w:sz w:val="18"/>
          <w:szCs w:val="18"/>
        </w:rPr>
      </w:pPr>
      <w:r>
        <w:rPr>
          <w:b/>
          <w:bCs/>
          <w:sz w:val="18"/>
          <w:szCs w:val="18"/>
        </w:rPr>
        <w:tab/>
      </w:r>
      <w:r>
        <w:rPr>
          <w:b/>
          <w:bCs/>
          <w:sz w:val="18"/>
          <w:szCs w:val="18"/>
        </w:rPr>
        <w:tab/>
      </w:r>
      <w:r>
        <w:rPr>
          <w:b/>
          <w:bCs/>
          <w:sz w:val="18"/>
          <w:szCs w:val="18"/>
        </w:rPr>
        <w:tab/>
      </w:r>
      <w:proofErr w:type="gramStart"/>
      <w:r w:rsidRPr="002B0226">
        <w:rPr>
          <w:sz w:val="18"/>
          <w:szCs w:val="18"/>
        </w:rPr>
        <w:t>[ var</w:t>
      </w:r>
      <w:proofErr w:type="gramEnd"/>
      <w:r w:rsidRPr="002B0226">
        <w:rPr>
          <w:sz w:val="18"/>
          <w:szCs w:val="18"/>
        </w:rPr>
        <w:t xml:space="preserve"> , var , ... var ]</w:t>
      </w:r>
    </w:p>
    <w:p w14:paraId="28F350EB" w14:textId="5B476C75" w:rsidR="00CD0683" w:rsidRPr="002B0226" w:rsidRDefault="00CD0683" w:rsidP="001825B5">
      <w:pPr>
        <w:spacing w:after="0"/>
        <w:ind w:left="1416" w:hanging="708"/>
        <w:rPr>
          <w:sz w:val="18"/>
          <w:szCs w:val="18"/>
        </w:rPr>
      </w:pPr>
      <w:proofErr w:type="gramStart"/>
      <w:r w:rsidRPr="002B0226">
        <w:rPr>
          <w:b/>
          <w:bCs/>
          <w:sz w:val="18"/>
          <w:szCs w:val="18"/>
        </w:rPr>
        <w:t>.</w:t>
      </w:r>
      <w:proofErr w:type="spellStart"/>
      <w:r w:rsidRPr="002B0226">
        <w:rPr>
          <w:b/>
          <w:bCs/>
          <w:sz w:val="18"/>
          <w:szCs w:val="18"/>
        </w:rPr>
        <w:t>ext</w:t>
      </w:r>
      <w:proofErr w:type="spellEnd"/>
      <w:proofErr w:type="gramEnd"/>
      <w:r w:rsidRPr="002B0226">
        <w:rPr>
          <w:sz w:val="18"/>
          <w:szCs w:val="18"/>
        </w:rPr>
        <w:t xml:space="preserve"> </w:t>
      </w:r>
      <w:r w:rsidRPr="002B0226">
        <w:rPr>
          <w:sz w:val="18"/>
          <w:szCs w:val="18"/>
        </w:rPr>
        <w:tab/>
        <w:t xml:space="preserve">est une extension facultative qui identifie la fonction de la variable. </w:t>
      </w:r>
    </w:p>
    <w:p w14:paraId="7FE75472" w14:textId="06F61FDA" w:rsidR="00CD0683" w:rsidRPr="002B0226" w:rsidRDefault="00CD0683" w:rsidP="001825B5">
      <w:pPr>
        <w:spacing w:after="0"/>
        <w:ind w:left="1416" w:hanging="708"/>
        <w:rPr>
          <w:sz w:val="18"/>
          <w:szCs w:val="18"/>
        </w:rPr>
      </w:pPr>
      <w:proofErr w:type="spellStart"/>
      <w:proofErr w:type="gramStart"/>
      <w:r w:rsidRPr="002B0226">
        <w:rPr>
          <w:b/>
          <w:bCs/>
          <w:sz w:val="18"/>
          <w:szCs w:val="18"/>
        </w:rPr>
        <w:t>level</w:t>
      </w:r>
      <w:proofErr w:type="spellEnd"/>
      <w:proofErr w:type="gramEnd"/>
      <w:r w:rsidRPr="002B0226">
        <w:rPr>
          <w:sz w:val="18"/>
          <w:szCs w:val="18"/>
        </w:rPr>
        <w:t xml:space="preserve"> </w:t>
      </w:r>
      <w:r w:rsidRPr="002B0226">
        <w:rPr>
          <w:sz w:val="18"/>
          <w:szCs w:val="18"/>
        </w:rPr>
        <w:tab/>
        <w:t xml:space="preserve">est un entier compris entre 0 et 4. </w:t>
      </w:r>
    </w:p>
    <w:p w14:paraId="70B639D1" w14:textId="65ED8695" w:rsidR="00CD0683" w:rsidRPr="002B0226" w:rsidRDefault="00CD0683" w:rsidP="001825B5">
      <w:pPr>
        <w:spacing w:after="0"/>
        <w:ind w:left="1416" w:hanging="708"/>
        <w:rPr>
          <w:sz w:val="18"/>
          <w:szCs w:val="18"/>
        </w:rPr>
      </w:pPr>
      <w:r w:rsidRPr="002B0226">
        <w:rPr>
          <w:b/>
          <w:bCs/>
          <w:sz w:val="18"/>
          <w:szCs w:val="18"/>
        </w:rPr>
        <w:t xml:space="preserve">; </w:t>
      </w:r>
      <w:r w:rsidRPr="002B0226">
        <w:rPr>
          <w:sz w:val="18"/>
          <w:szCs w:val="18"/>
        </w:rPr>
        <w:tab/>
        <w:t xml:space="preserve">est un point-virgule pour marquer la fin de l'instruction. </w:t>
      </w:r>
    </w:p>
    <w:p w14:paraId="30AA92B9" w14:textId="77777777" w:rsidR="00CD0683" w:rsidRPr="002B0226" w:rsidRDefault="00CD0683" w:rsidP="00CD0683">
      <w:pPr>
        <w:spacing w:after="0"/>
        <w:rPr>
          <w:sz w:val="18"/>
          <w:szCs w:val="18"/>
        </w:rPr>
      </w:pPr>
    </w:p>
    <w:p w14:paraId="0CF36DF6" w14:textId="3A13CA32" w:rsidR="00CD0683" w:rsidRPr="002B0226" w:rsidRDefault="00CD0683" w:rsidP="00CD0683">
      <w:pPr>
        <w:spacing w:after="0"/>
        <w:rPr>
          <w:sz w:val="18"/>
          <w:szCs w:val="18"/>
        </w:rPr>
      </w:pPr>
      <w:r w:rsidRPr="002B0226">
        <w:rPr>
          <w:sz w:val="18"/>
          <w:szCs w:val="18"/>
        </w:rPr>
        <w:t xml:space="preserve">Les niveaux 0 à 4 correspondent aux indicateurs d'option sur la ligne de commande, -m0 </w:t>
      </w:r>
      <w:proofErr w:type="spellStart"/>
      <w:r w:rsidRPr="002B0226">
        <w:rPr>
          <w:sz w:val="18"/>
          <w:szCs w:val="18"/>
        </w:rPr>
        <w:t>à</w:t>
      </w:r>
      <w:proofErr w:type="spellEnd"/>
      <w:r w:rsidRPr="002B0226">
        <w:rPr>
          <w:sz w:val="18"/>
          <w:szCs w:val="18"/>
        </w:rPr>
        <w:t xml:space="preserve"> -m4</w:t>
      </w:r>
      <w:r w:rsidRPr="002B0226">
        <w:rPr>
          <w:sz w:val="18"/>
          <w:szCs w:val="18"/>
        </w:rPr>
        <w:t xml:space="preserve">. </w:t>
      </w:r>
    </w:p>
    <w:p w14:paraId="0F025FCE" w14:textId="77777777" w:rsidR="00CD0683" w:rsidRPr="002B0226" w:rsidRDefault="00CD0683" w:rsidP="00CD0683">
      <w:pPr>
        <w:spacing w:after="0"/>
        <w:rPr>
          <w:sz w:val="18"/>
          <w:szCs w:val="18"/>
        </w:rPr>
      </w:pPr>
    </w:p>
    <w:p w14:paraId="1CDFC85D" w14:textId="1C16A3B4" w:rsidR="00543809" w:rsidRPr="002B0226" w:rsidRDefault="00543809" w:rsidP="00543809">
      <w:pPr>
        <w:spacing w:after="0"/>
        <w:rPr>
          <w:sz w:val="18"/>
          <w:szCs w:val="18"/>
        </w:rPr>
      </w:pPr>
      <w:r w:rsidRPr="002B0226">
        <w:rPr>
          <w:sz w:val="18"/>
          <w:szCs w:val="18"/>
        </w:rPr>
        <w:t>La déclaration MIN permet de spécifier différents niveaux pour différentes sorties dans la même conception, telles que</w:t>
      </w:r>
      <w:r w:rsidRPr="002B0226">
        <w:rPr>
          <w:sz w:val="18"/>
          <w:szCs w:val="18"/>
        </w:rPr>
        <w:t xml:space="preserve"> </w:t>
      </w:r>
      <w:r w:rsidRPr="002B0226">
        <w:rPr>
          <w:sz w:val="18"/>
          <w:szCs w:val="18"/>
        </w:rPr>
        <w:t>aucune réduction pour les sorties nécessitant des termes de produit redondants ou contenus (pour éviter les risques asynchrones</w:t>
      </w:r>
      <w:r w:rsidRPr="002B0226">
        <w:rPr>
          <w:sz w:val="18"/>
          <w:szCs w:val="18"/>
        </w:rPr>
        <w:t xml:space="preserve"> </w:t>
      </w:r>
      <w:r w:rsidRPr="002B0226">
        <w:rPr>
          <w:sz w:val="18"/>
          <w:szCs w:val="18"/>
        </w:rPr>
        <w:t>conditions) et réduction maximale pour une application de machine d'état.</w:t>
      </w:r>
    </w:p>
    <w:p w14:paraId="7BB42E4F" w14:textId="77777777" w:rsidR="00543809" w:rsidRPr="002B0226" w:rsidRDefault="00543809" w:rsidP="00543809">
      <w:pPr>
        <w:spacing w:after="0"/>
        <w:rPr>
          <w:sz w:val="18"/>
          <w:szCs w:val="18"/>
        </w:rPr>
      </w:pPr>
    </w:p>
    <w:p w14:paraId="7C43FB57" w14:textId="2B0A9FDD" w:rsidR="00CD0683" w:rsidRPr="002B0226" w:rsidRDefault="00CD0683" w:rsidP="00CD0683">
      <w:pPr>
        <w:spacing w:after="0"/>
        <w:rPr>
          <w:sz w:val="18"/>
          <w:szCs w:val="18"/>
        </w:rPr>
      </w:pPr>
      <w:r w:rsidRPr="002B0226">
        <w:rPr>
          <w:sz w:val="18"/>
          <w:szCs w:val="18"/>
        </w:rPr>
        <w:t xml:space="preserve">Voici des exemples de déclarations MIN valides. </w:t>
      </w:r>
    </w:p>
    <w:p w14:paraId="56A39183" w14:textId="77777777" w:rsidR="00CD0683" w:rsidRPr="002B0226" w:rsidRDefault="00CD0683" w:rsidP="00CD0683">
      <w:pPr>
        <w:spacing w:after="0"/>
        <w:rPr>
          <w:sz w:val="18"/>
          <w:szCs w:val="18"/>
        </w:rPr>
      </w:pPr>
    </w:p>
    <w:p w14:paraId="3F4072E9" w14:textId="77777777" w:rsidR="00CD0683" w:rsidRPr="002B0226" w:rsidRDefault="00CD0683" w:rsidP="00CD0683">
      <w:pPr>
        <w:spacing w:after="0"/>
        <w:ind w:firstLine="708"/>
        <w:rPr>
          <w:sz w:val="18"/>
          <w:szCs w:val="18"/>
        </w:rPr>
      </w:pPr>
      <w:r w:rsidRPr="002B0226">
        <w:rPr>
          <w:sz w:val="18"/>
          <w:szCs w:val="18"/>
        </w:rPr>
        <w:t xml:space="preserve">MIN </w:t>
      </w:r>
      <w:proofErr w:type="spellStart"/>
      <w:r w:rsidRPr="002B0226">
        <w:rPr>
          <w:sz w:val="18"/>
          <w:szCs w:val="18"/>
        </w:rPr>
        <w:t>async_out</w:t>
      </w:r>
      <w:proofErr w:type="spellEnd"/>
      <w:r w:rsidRPr="002B0226">
        <w:rPr>
          <w:sz w:val="18"/>
          <w:szCs w:val="18"/>
        </w:rPr>
        <w:t xml:space="preserve"> </w:t>
      </w:r>
      <w:r w:rsidRPr="002B0226">
        <w:rPr>
          <w:sz w:val="18"/>
          <w:szCs w:val="18"/>
        </w:rPr>
        <w:tab/>
      </w:r>
      <w:r w:rsidRPr="002B0226">
        <w:rPr>
          <w:sz w:val="18"/>
          <w:szCs w:val="18"/>
        </w:rPr>
        <w:tab/>
      </w:r>
      <w:r w:rsidRPr="002B0226">
        <w:rPr>
          <w:sz w:val="18"/>
          <w:szCs w:val="18"/>
        </w:rPr>
        <w:t xml:space="preserve">= </w:t>
      </w:r>
      <w:proofErr w:type="gramStart"/>
      <w:r w:rsidRPr="002B0226">
        <w:rPr>
          <w:sz w:val="18"/>
          <w:szCs w:val="18"/>
        </w:rPr>
        <w:t>0;</w:t>
      </w:r>
      <w:proofErr w:type="gramEnd"/>
      <w:r w:rsidRPr="002B0226">
        <w:rPr>
          <w:sz w:val="18"/>
          <w:szCs w:val="18"/>
        </w:rPr>
        <w:tab/>
      </w:r>
      <w:r w:rsidRPr="002B0226">
        <w:rPr>
          <w:sz w:val="18"/>
          <w:szCs w:val="18"/>
        </w:rPr>
        <w:t xml:space="preserve"> /* no </w:t>
      </w:r>
      <w:proofErr w:type="spellStart"/>
      <w:r w:rsidRPr="002B0226">
        <w:rPr>
          <w:sz w:val="18"/>
          <w:szCs w:val="18"/>
        </w:rPr>
        <w:t>reduction</w:t>
      </w:r>
      <w:proofErr w:type="spellEnd"/>
      <w:r w:rsidRPr="002B0226">
        <w:rPr>
          <w:sz w:val="18"/>
          <w:szCs w:val="18"/>
        </w:rPr>
        <w:t xml:space="preserve"> */ </w:t>
      </w:r>
    </w:p>
    <w:p w14:paraId="66FACA6D" w14:textId="057AFEC4" w:rsidR="00CD0683" w:rsidRPr="002B0226" w:rsidRDefault="00CD0683" w:rsidP="00CD0683">
      <w:pPr>
        <w:spacing w:after="0"/>
        <w:ind w:firstLine="708"/>
        <w:rPr>
          <w:sz w:val="18"/>
          <w:szCs w:val="18"/>
        </w:rPr>
      </w:pPr>
      <w:r w:rsidRPr="002B0226">
        <w:rPr>
          <w:sz w:val="18"/>
          <w:szCs w:val="18"/>
        </w:rPr>
        <w:t xml:space="preserve">MIN </w:t>
      </w:r>
      <w:proofErr w:type="gramStart"/>
      <w:r w:rsidRPr="002B0226">
        <w:rPr>
          <w:sz w:val="18"/>
          <w:szCs w:val="18"/>
        </w:rPr>
        <w:t xml:space="preserve">[ </w:t>
      </w:r>
      <w:proofErr w:type="spellStart"/>
      <w:r w:rsidRPr="002B0226">
        <w:rPr>
          <w:sz w:val="18"/>
          <w:szCs w:val="18"/>
        </w:rPr>
        <w:t>outa</w:t>
      </w:r>
      <w:proofErr w:type="spellEnd"/>
      <w:proofErr w:type="gramEnd"/>
      <w:r w:rsidRPr="002B0226">
        <w:rPr>
          <w:sz w:val="18"/>
          <w:szCs w:val="18"/>
        </w:rPr>
        <w:t xml:space="preserve"> , </w:t>
      </w:r>
      <w:proofErr w:type="spellStart"/>
      <w:r w:rsidRPr="002B0226">
        <w:rPr>
          <w:sz w:val="18"/>
          <w:szCs w:val="18"/>
        </w:rPr>
        <w:t>outb</w:t>
      </w:r>
      <w:proofErr w:type="spellEnd"/>
      <w:r w:rsidRPr="002B0226">
        <w:rPr>
          <w:sz w:val="18"/>
          <w:szCs w:val="18"/>
        </w:rPr>
        <w:t xml:space="preserve"> ] </w:t>
      </w:r>
      <w:r w:rsidRPr="002B0226">
        <w:rPr>
          <w:sz w:val="18"/>
          <w:szCs w:val="18"/>
        </w:rPr>
        <w:tab/>
      </w:r>
      <w:r w:rsidR="002B0226">
        <w:rPr>
          <w:sz w:val="18"/>
          <w:szCs w:val="18"/>
        </w:rPr>
        <w:tab/>
      </w:r>
      <w:r w:rsidRPr="002B0226">
        <w:rPr>
          <w:sz w:val="18"/>
          <w:szCs w:val="18"/>
        </w:rPr>
        <w:t>= 2;</w:t>
      </w:r>
      <w:r w:rsidRPr="002B0226">
        <w:rPr>
          <w:sz w:val="18"/>
          <w:szCs w:val="18"/>
        </w:rPr>
        <w:tab/>
      </w:r>
      <w:r w:rsidRPr="002B0226">
        <w:rPr>
          <w:sz w:val="18"/>
          <w:szCs w:val="18"/>
        </w:rPr>
        <w:t xml:space="preserve"> /* </w:t>
      </w:r>
      <w:proofErr w:type="spellStart"/>
      <w:r w:rsidRPr="002B0226">
        <w:rPr>
          <w:sz w:val="18"/>
          <w:szCs w:val="18"/>
        </w:rPr>
        <w:t>level</w:t>
      </w:r>
      <w:proofErr w:type="spellEnd"/>
      <w:r w:rsidRPr="002B0226">
        <w:rPr>
          <w:sz w:val="18"/>
          <w:szCs w:val="18"/>
        </w:rPr>
        <w:t xml:space="preserve"> 2 </w:t>
      </w:r>
      <w:proofErr w:type="spellStart"/>
      <w:r w:rsidRPr="002B0226">
        <w:rPr>
          <w:sz w:val="18"/>
          <w:szCs w:val="18"/>
        </w:rPr>
        <w:t>reduction</w:t>
      </w:r>
      <w:proofErr w:type="spellEnd"/>
      <w:r w:rsidRPr="002B0226">
        <w:rPr>
          <w:sz w:val="18"/>
          <w:szCs w:val="18"/>
        </w:rPr>
        <w:t xml:space="preserve"> */ </w:t>
      </w:r>
    </w:p>
    <w:p w14:paraId="198C35CC" w14:textId="77777777" w:rsidR="00CD0683" w:rsidRPr="002B0226" w:rsidRDefault="00CD0683" w:rsidP="00CD0683">
      <w:pPr>
        <w:spacing w:after="0"/>
        <w:ind w:firstLine="708"/>
        <w:rPr>
          <w:sz w:val="18"/>
          <w:szCs w:val="18"/>
        </w:rPr>
      </w:pPr>
      <w:r w:rsidRPr="002B0226">
        <w:rPr>
          <w:sz w:val="18"/>
          <w:szCs w:val="18"/>
        </w:rPr>
        <w:t xml:space="preserve">MIN </w:t>
      </w:r>
      <w:proofErr w:type="gramStart"/>
      <w:r w:rsidRPr="002B0226">
        <w:rPr>
          <w:sz w:val="18"/>
          <w:szCs w:val="18"/>
        </w:rPr>
        <w:t>count .</w:t>
      </w:r>
      <w:proofErr w:type="gramEnd"/>
      <w:r w:rsidRPr="002B0226">
        <w:rPr>
          <w:sz w:val="18"/>
          <w:szCs w:val="18"/>
        </w:rPr>
        <w:t xml:space="preserve"> </w:t>
      </w:r>
      <w:proofErr w:type="gramStart"/>
      <w:r w:rsidRPr="002B0226">
        <w:rPr>
          <w:sz w:val="18"/>
          <w:szCs w:val="18"/>
        </w:rPr>
        <w:t>d</w:t>
      </w:r>
      <w:proofErr w:type="gramEnd"/>
      <w:r w:rsidRPr="002B0226">
        <w:rPr>
          <w:sz w:val="18"/>
          <w:szCs w:val="18"/>
        </w:rPr>
        <w:t xml:space="preserve"> </w:t>
      </w:r>
      <w:r w:rsidRPr="002B0226">
        <w:rPr>
          <w:sz w:val="18"/>
          <w:szCs w:val="18"/>
        </w:rPr>
        <w:tab/>
      </w:r>
      <w:r w:rsidRPr="002B0226">
        <w:rPr>
          <w:sz w:val="18"/>
          <w:szCs w:val="18"/>
        </w:rPr>
        <w:tab/>
      </w:r>
      <w:r w:rsidRPr="002B0226">
        <w:rPr>
          <w:sz w:val="18"/>
          <w:szCs w:val="18"/>
        </w:rPr>
        <w:t xml:space="preserve">= 4; </w:t>
      </w:r>
      <w:r w:rsidRPr="002B0226">
        <w:rPr>
          <w:sz w:val="18"/>
          <w:szCs w:val="18"/>
        </w:rPr>
        <w:tab/>
      </w:r>
      <w:r w:rsidRPr="002B0226">
        <w:rPr>
          <w:sz w:val="18"/>
          <w:szCs w:val="18"/>
        </w:rPr>
        <w:t xml:space="preserve">/* </w:t>
      </w:r>
      <w:proofErr w:type="spellStart"/>
      <w:r w:rsidRPr="002B0226">
        <w:rPr>
          <w:sz w:val="18"/>
          <w:szCs w:val="18"/>
        </w:rPr>
        <w:t>level</w:t>
      </w:r>
      <w:proofErr w:type="spellEnd"/>
      <w:r w:rsidRPr="002B0226">
        <w:rPr>
          <w:sz w:val="18"/>
          <w:szCs w:val="18"/>
        </w:rPr>
        <w:t xml:space="preserve"> 4 </w:t>
      </w:r>
      <w:proofErr w:type="spellStart"/>
      <w:r w:rsidRPr="002B0226">
        <w:rPr>
          <w:sz w:val="18"/>
          <w:szCs w:val="18"/>
        </w:rPr>
        <w:t>reduction</w:t>
      </w:r>
      <w:proofErr w:type="spellEnd"/>
      <w:r w:rsidRPr="002B0226">
        <w:rPr>
          <w:sz w:val="18"/>
          <w:szCs w:val="18"/>
        </w:rPr>
        <w:t xml:space="preserve"> */</w:t>
      </w:r>
    </w:p>
    <w:p w14:paraId="071B8E75" w14:textId="77777777" w:rsidR="00CD0683" w:rsidRPr="002B0226" w:rsidRDefault="00CD0683" w:rsidP="00CD0683">
      <w:pPr>
        <w:spacing w:after="0"/>
        <w:rPr>
          <w:sz w:val="18"/>
          <w:szCs w:val="18"/>
        </w:rPr>
      </w:pPr>
    </w:p>
    <w:p w14:paraId="775AA2E1" w14:textId="77777777" w:rsidR="00CD0683" w:rsidRPr="002B0226" w:rsidRDefault="00CD0683" w:rsidP="003A1F63">
      <w:pPr>
        <w:spacing w:after="0"/>
        <w:rPr>
          <w:sz w:val="18"/>
          <w:szCs w:val="18"/>
        </w:rPr>
      </w:pPr>
      <w:r w:rsidRPr="002B0226">
        <w:rPr>
          <w:sz w:val="18"/>
          <w:szCs w:val="18"/>
        </w:rPr>
        <w:t xml:space="preserve">Notez que la dernière déclaration de l'exemple ci-dessus utilise </w:t>
      </w:r>
      <w:proofErr w:type="gramStart"/>
      <w:r w:rsidRPr="002B0226">
        <w:rPr>
          <w:sz w:val="18"/>
          <w:szCs w:val="18"/>
        </w:rPr>
        <w:t>l'extension .d</w:t>
      </w:r>
      <w:proofErr w:type="gramEnd"/>
      <w:r w:rsidRPr="002B0226">
        <w:rPr>
          <w:sz w:val="18"/>
          <w:szCs w:val="18"/>
        </w:rPr>
        <w:t xml:space="preserve"> pour spécifier que la variable de sortie enregistrée est celle à réduire.</w:t>
      </w:r>
    </w:p>
    <w:p w14:paraId="0BE1595D" w14:textId="77777777" w:rsidR="002B0226" w:rsidRPr="002B0226" w:rsidRDefault="002B0226" w:rsidP="003A1F63">
      <w:pPr>
        <w:spacing w:after="0"/>
        <w:rPr>
          <w:sz w:val="18"/>
          <w:szCs w:val="18"/>
        </w:rPr>
      </w:pPr>
    </w:p>
    <w:p w14:paraId="04B91010" w14:textId="6FBFB4C2" w:rsidR="002B0226" w:rsidRDefault="002B0226" w:rsidP="003A1F63">
      <w:pPr>
        <w:spacing w:after="0"/>
        <w:rPr>
          <w:b/>
          <w:bCs/>
        </w:rPr>
      </w:pPr>
      <w:r w:rsidRPr="002B0226">
        <w:rPr>
          <w:b/>
          <w:bCs/>
        </w:rPr>
        <w:t xml:space="preserve">1.1.13 </w:t>
      </w:r>
      <w:r w:rsidRPr="002B0226">
        <w:rPr>
          <w:b/>
          <w:bCs/>
        </w:rPr>
        <w:t>Déclaration FUSE</w:t>
      </w:r>
    </w:p>
    <w:p w14:paraId="5355B25A" w14:textId="77777777" w:rsidR="002B0226" w:rsidRDefault="002B0226" w:rsidP="003A1F63">
      <w:pPr>
        <w:spacing w:after="0"/>
        <w:rPr>
          <w:b/>
          <w:bCs/>
        </w:rPr>
      </w:pPr>
    </w:p>
    <w:p w14:paraId="19B01B60" w14:textId="77777777" w:rsidR="002B0226" w:rsidRDefault="002B0226" w:rsidP="00C2643B">
      <w:pPr>
        <w:spacing w:after="0"/>
        <w:rPr>
          <w:sz w:val="18"/>
          <w:szCs w:val="18"/>
        </w:rPr>
      </w:pPr>
      <w:r w:rsidRPr="002B0226">
        <w:rPr>
          <w:sz w:val="18"/>
          <w:szCs w:val="18"/>
        </w:rPr>
        <w:t xml:space="preserve">L'instruction FUSE prévoit des cas particuliers où il est nécessaire de faire sauter des bits </w:t>
      </w:r>
      <w:r w:rsidRPr="002B0226">
        <w:rPr>
          <w:b/>
          <w:bCs/>
          <w:sz w:val="18"/>
          <w:szCs w:val="18"/>
        </w:rPr>
        <w:t>TURBO</w:t>
      </w:r>
      <w:r w:rsidRPr="002B0226">
        <w:rPr>
          <w:sz w:val="18"/>
          <w:szCs w:val="18"/>
        </w:rPr>
        <w:t xml:space="preserve"> ou </w:t>
      </w:r>
      <w:r w:rsidRPr="002B0226">
        <w:rPr>
          <w:b/>
          <w:bCs/>
          <w:sz w:val="18"/>
          <w:szCs w:val="18"/>
        </w:rPr>
        <w:t>MISER</w:t>
      </w:r>
      <w:r w:rsidRPr="002B0226">
        <w:rPr>
          <w:sz w:val="18"/>
          <w:szCs w:val="18"/>
        </w:rPr>
        <w:t>. Cette déclaration doit être utilisée avec le plus grand soin, car elle peut entraîner des résultats imprévisibles si elle est mal utilisée.</w:t>
      </w:r>
    </w:p>
    <w:p w14:paraId="71BE4299" w14:textId="77777777" w:rsidR="002B0226" w:rsidRDefault="002B0226" w:rsidP="00C2643B">
      <w:pPr>
        <w:spacing w:after="0"/>
        <w:rPr>
          <w:sz w:val="18"/>
          <w:szCs w:val="18"/>
        </w:rPr>
      </w:pPr>
    </w:p>
    <w:p w14:paraId="4DD86EE8" w14:textId="07F8A200" w:rsidR="002B0226" w:rsidRDefault="002B0226" w:rsidP="00C2643B">
      <w:pPr>
        <w:spacing w:after="0"/>
        <w:rPr>
          <w:sz w:val="18"/>
          <w:szCs w:val="18"/>
        </w:rPr>
      </w:pPr>
      <w:r>
        <w:rPr>
          <w:sz w:val="18"/>
          <w:szCs w:val="18"/>
        </w:rPr>
        <w:tab/>
      </w:r>
      <w:r>
        <w:rPr>
          <w:sz w:val="18"/>
          <w:szCs w:val="18"/>
        </w:rPr>
        <w:tab/>
      </w:r>
      <w:r w:rsidRPr="002B0226">
        <w:rPr>
          <w:sz w:val="18"/>
          <w:szCs w:val="18"/>
        </w:rPr>
        <w:t xml:space="preserve">FUSE </w:t>
      </w:r>
      <w:proofErr w:type="gramStart"/>
      <w:r w:rsidRPr="002B0226">
        <w:rPr>
          <w:sz w:val="18"/>
          <w:szCs w:val="18"/>
        </w:rPr>
        <w:t xml:space="preserve">( </w:t>
      </w:r>
      <w:proofErr w:type="spellStart"/>
      <w:r w:rsidRPr="002B0226">
        <w:rPr>
          <w:sz w:val="18"/>
          <w:szCs w:val="18"/>
        </w:rPr>
        <w:t>fusenumber</w:t>
      </w:r>
      <w:proofErr w:type="spellEnd"/>
      <w:proofErr w:type="gramEnd"/>
      <w:r w:rsidRPr="002B0226">
        <w:rPr>
          <w:sz w:val="18"/>
          <w:szCs w:val="18"/>
        </w:rPr>
        <w:t xml:space="preserve"> , x )</w:t>
      </w:r>
    </w:p>
    <w:p w14:paraId="21C05BF5" w14:textId="77777777" w:rsidR="002B0226" w:rsidRDefault="002B0226" w:rsidP="00C2643B">
      <w:pPr>
        <w:spacing w:after="0"/>
        <w:rPr>
          <w:sz w:val="18"/>
          <w:szCs w:val="18"/>
        </w:rPr>
      </w:pPr>
    </w:p>
    <w:p w14:paraId="3C8BF842" w14:textId="48290F39" w:rsidR="002B0226" w:rsidRPr="009373B0" w:rsidRDefault="002B0226" w:rsidP="00C2643B">
      <w:pPr>
        <w:spacing w:after="0"/>
        <w:rPr>
          <w:b/>
          <w:bCs/>
          <w:sz w:val="18"/>
          <w:szCs w:val="18"/>
        </w:rPr>
      </w:pPr>
      <w:proofErr w:type="gramStart"/>
      <w:r w:rsidRPr="009373B0">
        <w:rPr>
          <w:sz w:val="18"/>
          <w:szCs w:val="18"/>
        </w:rPr>
        <w:t>où</w:t>
      </w:r>
      <w:proofErr w:type="gramEnd"/>
      <w:r w:rsidRPr="009373B0">
        <w:rPr>
          <w:sz w:val="18"/>
          <w:szCs w:val="18"/>
        </w:rPr>
        <w:t xml:space="preserve"> </w:t>
      </w:r>
      <w:proofErr w:type="spellStart"/>
      <w:r w:rsidRPr="009373B0">
        <w:rPr>
          <w:b/>
          <w:bCs/>
          <w:sz w:val="18"/>
          <w:szCs w:val="18"/>
        </w:rPr>
        <w:t>fusenumber</w:t>
      </w:r>
      <w:proofErr w:type="spellEnd"/>
      <w:r w:rsidRPr="009373B0">
        <w:rPr>
          <w:sz w:val="18"/>
          <w:szCs w:val="18"/>
        </w:rPr>
        <w:t xml:space="preserve"> </w:t>
      </w:r>
      <w:r w:rsidRPr="009373B0">
        <w:rPr>
          <w:sz w:val="18"/>
          <w:szCs w:val="18"/>
        </w:rPr>
        <w:t xml:space="preserve">est le numéro de fusible correspondant au </w:t>
      </w:r>
      <w:r w:rsidRPr="009373B0">
        <w:rPr>
          <w:b/>
          <w:bCs/>
          <w:sz w:val="18"/>
          <w:szCs w:val="18"/>
        </w:rPr>
        <w:t>MISER</w:t>
      </w:r>
      <w:r w:rsidRPr="009373B0">
        <w:rPr>
          <w:sz w:val="18"/>
          <w:szCs w:val="18"/>
        </w:rPr>
        <w:t xml:space="preserve"> Bit </w:t>
      </w:r>
      <w:r w:rsidRPr="009373B0">
        <w:rPr>
          <w:sz w:val="18"/>
          <w:szCs w:val="18"/>
        </w:rPr>
        <w:t xml:space="preserve">ou </w:t>
      </w:r>
      <w:r w:rsidRPr="009373B0">
        <w:rPr>
          <w:b/>
          <w:bCs/>
          <w:sz w:val="18"/>
          <w:szCs w:val="18"/>
        </w:rPr>
        <w:t>TURBO</w:t>
      </w:r>
      <w:r w:rsidRPr="009373B0">
        <w:rPr>
          <w:sz w:val="18"/>
          <w:szCs w:val="18"/>
        </w:rPr>
        <w:t xml:space="preserve"> Bit </w:t>
      </w:r>
      <w:r w:rsidR="009373B0" w:rsidRPr="009373B0">
        <w:rPr>
          <w:sz w:val="18"/>
          <w:szCs w:val="18"/>
        </w:rPr>
        <w:t>qui doit être soufflé, et</w:t>
      </w:r>
      <w:r w:rsidRPr="009373B0">
        <w:rPr>
          <w:sz w:val="18"/>
          <w:szCs w:val="18"/>
        </w:rPr>
        <w:t xml:space="preserve"> </w:t>
      </w:r>
      <w:r w:rsidRPr="009373B0">
        <w:rPr>
          <w:b/>
          <w:bCs/>
          <w:sz w:val="18"/>
          <w:szCs w:val="18"/>
        </w:rPr>
        <w:t>x</w:t>
      </w:r>
      <w:r w:rsidRPr="009373B0">
        <w:rPr>
          <w:sz w:val="18"/>
          <w:szCs w:val="18"/>
        </w:rPr>
        <w:t xml:space="preserve"> </w:t>
      </w:r>
      <w:r w:rsidR="009373B0" w:rsidRPr="009373B0">
        <w:rPr>
          <w:sz w:val="18"/>
          <w:szCs w:val="18"/>
        </w:rPr>
        <w:t>est égal à 0 ou à 1</w:t>
      </w:r>
      <w:r w:rsidRPr="009373B0">
        <w:rPr>
          <w:sz w:val="18"/>
          <w:szCs w:val="18"/>
        </w:rPr>
        <w:t xml:space="preserve">. </w:t>
      </w:r>
      <w:r w:rsidR="009373B0" w:rsidRPr="009373B0">
        <w:rPr>
          <w:sz w:val="18"/>
          <w:szCs w:val="18"/>
        </w:rPr>
        <w:t>Spécifiez 0 si le bit ne doit pas être soufflé. Spécifiez 1 pour faire sauter le bit</w:t>
      </w:r>
      <w:r w:rsidRPr="009373B0">
        <w:rPr>
          <w:sz w:val="18"/>
          <w:szCs w:val="18"/>
        </w:rPr>
        <w:t xml:space="preserve">. </w:t>
      </w:r>
      <w:r w:rsidR="009373B0" w:rsidRPr="009373B0">
        <w:rPr>
          <w:b/>
          <w:bCs/>
          <w:sz w:val="18"/>
          <w:szCs w:val="18"/>
        </w:rPr>
        <w:t>Utilisez cette déclaration avec une extrême prudence</w:t>
      </w:r>
      <w:r w:rsidRPr="009373B0">
        <w:rPr>
          <w:b/>
          <w:bCs/>
          <w:sz w:val="18"/>
          <w:szCs w:val="18"/>
        </w:rPr>
        <w:t>.</w:t>
      </w:r>
    </w:p>
    <w:p w14:paraId="49E37273" w14:textId="77777777" w:rsidR="009373B0" w:rsidRPr="009373B0" w:rsidRDefault="009373B0" w:rsidP="00C2643B">
      <w:pPr>
        <w:spacing w:after="0"/>
        <w:rPr>
          <w:b/>
          <w:bCs/>
          <w:sz w:val="18"/>
          <w:szCs w:val="18"/>
        </w:rPr>
      </w:pPr>
    </w:p>
    <w:p w14:paraId="40820BF9" w14:textId="35AA91FA" w:rsidR="009373B0" w:rsidRDefault="009373B0">
      <w:pPr>
        <w:rPr>
          <w:sz w:val="18"/>
          <w:szCs w:val="18"/>
        </w:rPr>
      </w:pPr>
      <w:r>
        <w:rPr>
          <w:sz w:val="18"/>
          <w:szCs w:val="18"/>
        </w:rPr>
        <w:br w:type="page"/>
      </w:r>
    </w:p>
    <w:p w14:paraId="6BAEE262" w14:textId="493EF5D0" w:rsidR="00CD0683" w:rsidRDefault="009373B0" w:rsidP="009373B0">
      <w:pPr>
        <w:spacing w:after="0"/>
        <w:ind w:left="1416" w:hanging="708"/>
        <w:jc w:val="center"/>
        <w:rPr>
          <w:sz w:val="18"/>
          <w:szCs w:val="18"/>
        </w:rPr>
      </w:pPr>
      <w:r w:rsidRPr="009373B0">
        <w:rPr>
          <w:sz w:val="18"/>
          <w:szCs w:val="18"/>
        </w:rPr>
        <w:lastRenderedPageBreak/>
        <w:drawing>
          <wp:inline distT="0" distB="0" distL="0" distR="0" wp14:anchorId="0F68FC5D" wp14:editId="29443B64">
            <wp:extent cx="2218174" cy="864973"/>
            <wp:effectExtent l="0" t="0" r="0" b="0"/>
            <wp:docPr id="39346249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462497" name=""/>
                    <pic:cNvPicPr/>
                  </pic:nvPicPr>
                  <pic:blipFill>
                    <a:blip r:embed="rId25"/>
                    <a:stretch>
                      <a:fillRect/>
                    </a:stretch>
                  </pic:blipFill>
                  <pic:spPr>
                    <a:xfrm>
                      <a:off x="0" y="0"/>
                      <a:ext cx="2252585" cy="878392"/>
                    </a:xfrm>
                    <a:prstGeom prst="rect">
                      <a:avLst/>
                    </a:prstGeom>
                  </pic:spPr>
                </pic:pic>
              </a:graphicData>
            </a:graphic>
          </wp:inline>
        </w:drawing>
      </w:r>
    </w:p>
    <w:p w14:paraId="3EE29160" w14:textId="77777777" w:rsidR="009373B0" w:rsidRDefault="009373B0" w:rsidP="009373B0">
      <w:pPr>
        <w:spacing w:after="0"/>
        <w:rPr>
          <w:sz w:val="18"/>
          <w:szCs w:val="18"/>
        </w:rPr>
      </w:pPr>
    </w:p>
    <w:p w14:paraId="5FC5036C" w14:textId="3B44CC5C" w:rsidR="009373B0" w:rsidRDefault="009373B0" w:rsidP="009373B0">
      <w:pPr>
        <w:spacing w:after="0"/>
        <w:rPr>
          <w:sz w:val="18"/>
          <w:szCs w:val="18"/>
        </w:rPr>
      </w:pPr>
      <w:r w:rsidRPr="009373B0">
        <w:rPr>
          <w:sz w:val="18"/>
          <w:szCs w:val="18"/>
        </w:rPr>
        <w:t xml:space="preserve">Dans cet exemple, le fusible 101 est un </w:t>
      </w:r>
      <w:r w:rsidRPr="009373B0">
        <w:rPr>
          <w:sz w:val="18"/>
          <w:szCs w:val="18"/>
        </w:rPr>
        <w:t xml:space="preserve">MISER Bit </w:t>
      </w:r>
      <w:r w:rsidRPr="009373B0">
        <w:rPr>
          <w:sz w:val="18"/>
          <w:szCs w:val="18"/>
        </w:rPr>
        <w:t>ou</w:t>
      </w:r>
      <w:r w:rsidRPr="009373B0">
        <w:rPr>
          <w:sz w:val="18"/>
          <w:szCs w:val="18"/>
        </w:rPr>
        <w:t xml:space="preserve"> TURBO Bit. </w:t>
      </w:r>
      <w:r w:rsidRPr="009373B0">
        <w:rPr>
          <w:sz w:val="18"/>
          <w:szCs w:val="18"/>
        </w:rPr>
        <w:t>Cela souffle le fusible numéro 101.</w:t>
      </w:r>
    </w:p>
    <w:p w14:paraId="0D8E4A9C" w14:textId="77777777" w:rsidR="009A4376" w:rsidRDefault="009A4376" w:rsidP="009373B0">
      <w:pPr>
        <w:spacing w:after="0"/>
        <w:rPr>
          <w:sz w:val="18"/>
          <w:szCs w:val="18"/>
        </w:rPr>
      </w:pPr>
    </w:p>
    <w:p w14:paraId="3CD59B11" w14:textId="154A3590" w:rsidR="009A4376" w:rsidRDefault="009A4376" w:rsidP="009373B0">
      <w:pPr>
        <w:spacing w:after="0"/>
        <w:rPr>
          <w:sz w:val="18"/>
          <w:szCs w:val="18"/>
        </w:rPr>
      </w:pPr>
      <w:r>
        <w:rPr>
          <w:sz w:val="18"/>
          <w:szCs w:val="18"/>
        </w:rPr>
        <w:tab/>
      </w:r>
      <w:r w:rsidRPr="009A4376">
        <w:rPr>
          <w:sz w:val="18"/>
          <w:szCs w:val="18"/>
        </w:rPr>
        <w:t>FUSE (101 ,1)</w:t>
      </w:r>
    </w:p>
    <w:p w14:paraId="63D2F1F1" w14:textId="77777777" w:rsidR="009A4376" w:rsidRDefault="009A4376" w:rsidP="009373B0">
      <w:pPr>
        <w:spacing w:after="0"/>
        <w:rPr>
          <w:sz w:val="18"/>
          <w:szCs w:val="18"/>
        </w:rPr>
      </w:pPr>
    </w:p>
    <w:p w14:paraId="1032E753" w14:textId="624E66BD" w:rsidR="009A4376" w:rsidRDefault="009A4376" w:rsidP="003D7D54">
      <w:pPr>
        <w:spacing w:after="0"/>
        <w:rPr>
          <w:b/>
          <w:bCs/>
          <w:sz w:val="18"/>
          <w:szCs w:val="18"/>
        </w:rPr>
      </w:pPr>
      <w:r w:rsidRPr="009A4376">
        <w:rPr>
          <w:b/>
          <w:bCs/>
          <w:sz w:val="18"/>
          <w:szCs w:val="18"/>
        </w:rPr>
        <w:t>N'ESSAYEZ PAS D'UTILISER CETTE DÉCLARATION POUR FAIRE SAUTER DES FUSIBLES ARBITRAIRES !</w:t>
      </w:r>
    </w:p>
    <w:p w14:paraId="45C2F542" w14:textId="77777777" w:rsidR="009A4376" w:rsidRDefault="009A4376" w:rsidP="003D7D54">
      <w:pPr>
        <w:spacing w:after="0"/>
        <w:rPr>
          <w:b/>
          <w:bCs/>
          <w:sz w:val="18"/>
          <w:szCs w:val="18"/>
        </w:rPr>
      </w:pPr>
    </w:p>
    <w:p w14:paraId="54B4CF79" w14:textId="42114DA2" w:rsidR="009A4376" w:rsidRPr="004E1342" w:rsidRDefault="009A4376" w:rsidP="003D7D54">
      <w:pPr>
        <w:spacing w:after="0"/>
        <w:rPr>
          <w:sz w:val="18"/>
          <w:szCs w:val="18"/>
        </w:rPr>
      </w:pPr>
      <w:r w:rsidRPr="004E1342">
        <w:rPr>
          <w:sz w:val="18"/>
          <w:szCs w:val="18"/>
        </w:rPr>
        <w:t xml:space="preserve">L'instruction fusible a été conçue pour souffler </w:t>
      </w:r>
      <w:r w:rsidRPr="004E1342">
        <w:rPr>
          <w:b/>
          <w:bCs/>
          <w:sz w:val="18"/>
          <w:szCs w:val="18"/>
        </w:rPr>
        <w:t>MISER</w:t>
      </w:r>
      <w:r w:rsidRPr="004E1342">
        <w:rPr>
          <w:sz w:val="18"/>
          <w:szCs w:val="18"/>
        </w:rPr>
        <w:t xml:space="preserve"> bits </w:t>
      </w:r>
      <w:r w:rsidRPr="004E1342">
        <w:rPr>
          <w:sz w:val="18"/>
          <w:szCs w:val="18"/>
        </w:rPr>
        <w:t>et</w:t>
      </w:r>
      <w:r w:rsidRPr="004E1342">
        <w:rPr>
          <w:sz w:val="18"/>
          <w:szCs w:val="18"/>
        </w:rPr>
        <w:t xml:space="preserve"> </w:t>
      </w:r>
      <w:r w:rsidRPr="004E1342">
        <w:rPr>
          <w:b/>
          <w:bCs/>
          <w:sz w:val="18"/>
          <w:szCs w:val="18"/>
        </w:rPr>
        <w:t>TURBO</w:t>
      </w:r>
      <w:r w:rsidRPr="004E1342">
        <w:rPr>
          <w:sz w:val="18"/>
          <w:szCs w:val="18"/>
        </w:rPr>
        <w:t xml:space="preserve"> Bits </w:t>
      </w:r>
      <w:r w:rsidRPr="004E1342">
        <w:rPr>
          <w:sz w:val="18"/>
          <w:szCs w:val="18"/>
        </w:rPr>
        <w:t>seulement</w:t>
      </w:r>
      <w:r w:rsidRPr="004E1342">
        <w:rPr>
          <w:sz w:val="18"/>
          <w:szCs w:val="18"/>
        </w:rPr>
        <w:t xml:space="preserve">. </w:t>
      </w:r>
      <w:r w:rsidRPr="004E1342">
        <w:rPr>
          <w:sz w:val="18"/>
          <w:szCs w:val="18"/>
        </w:rPr>
        <w:t>Le numéro de fusible exact pour le</w:t>
      </w:r>
      <w:r w:rsidRPr="004E1342">
        <w:rPr>
          <w:sz w:val="18"/>
          <w:szCs w:val="18"/>
        </w:rPr>
        <w:t xml:space="preserve"> </w:t>
      </w:r>
      <w:r w:rsidRPr="004E1342">
        <w:rPr>
          <w:b/>
          <w:bCs/>
          <w:sz w:val="18"/>
          <w:szCs w:val="18"/>
        </w:rPr>
        <w:t>TURBO</w:t>
      </w:r>
      <w:r w:rsidRPr="004E1342">
        <w:rPr>
          <w:sz w:val="18"/>
          <w:szCs w:val="18"/>
        </w:rPr>
        <w:t xml:space="preserve"> </w:t>
      </w:r>
      <w:r w:rsidRPr="004E1342">
        <w:rPr>
          <w:sz w:val="18"/>
          <w:szCs w:val="18"/>
        </w:rPr>
        <w:t>ou</w:t>
      </w:r>
      <w:r w:rsidRPr="004E1342">
        <w:rPr>
          <w:sz w:val="18"/>
          <w:szCs w:val="18"/>
        </w:rPr>
        <w:t xml:space="preserve"> </w:t>
      </w:r>
      <w:r w:rsidRPr="004E1342">
        <w:rPr>
          <w:b/>
          <w:bCs/>
          <w:sz w:val="18"/>
          <w:szCs w:val="18"/>
        </w:rPr>
        <w:t>MISER</w:t>
      </w:r>
      <w:r w:rsidRPr="004E1342">
        <w:rPr>
          <w:sz w:val="18"/>
          <w:szCs w:val="18"/>
        </w:rPr>
        <w:t xml:space="preserve"> Bit </w:t>
      </w:r>
      <w:r w:rsidRPr="004E1342">
        <w:rPr>
          <w:sz w:val="18"/>
          <w:szCs w:val="18"/>
        </w:rPr>
        <w:t>doit être spécifié</w:t>
      </w:r>
      <w:r w:rsidRPr="004E1342">
        <w:rPr>
          <w:sz w:val="18"/>
          <w:szCs w:val="18"/>
        </w:rPr>
        <w:t xml:space="preserve">. </w:t>
      </w:r>
      <w:r w:rsidRPr="004E1342">
        <w:rPr>
          <w:sz w:val="18"/>
          <w:szCs w:val="18"/>
        </w:rPr>
        <w:t xml:space="preserve">Chaque fois que cette instruction est utilisée, </w:t>
      </w:r>
      <w:r w:rsidRPr="004E1342">
        <w:rPr>
          <w:b/>
          <w:bCs/>
          <w:sz w:val="18"/>
          <w:szCs w:val="18"/>
        </w:rPr>
        <w:t>CUPL</w:t>
      </w:r>
      <w:r w:rsidRPr="004E1342">
        <w:rPr>
          <w:sz w:val="18"/>
          <w:szCs w:val="18"/>
        </w:rPr>
        <w:t xml:space="preserve"> </w:t>
      </w:r>
      <w:r w:rsidRPr="004E1342">
        <w:rPr>
          <w:sz w:val="18"/>
          <w:szCs w:val="18"/>
        </w:rPr>
        <w:t>générera un avertissement</w:t>
      </w:r>
      <w:r w:rsidRPr="004E1342">
        <w:rPr>
          <w:sz w:val="18"/>
          <w:szCs w:val="18"/>
        </w:rPr>
        <w:t xml:space="preserve">. </w:t>
      </w:r>
      <w:r w:rsidRPr="004E1342">
        <w:rPr>
          <w:sz w:val="18"/>
          <w:szCs w:val="18"/>
        </w:rPr>
        <w:t>Ceci est un rappel pour vérifier que le numéro de fusible spécifié est correct.</w:t>
      </w:r>
      <w:r w:rsidRPr="004E1342">
        <w:rPr>
          <w:sz w:val="18"/>
          <w:szCs w:val="18"/>
        </w:rPr>
        <w:t xml:space="preserve"> </w:t>
      </w:r>
      <w:r w:rsidRPr="004E1342">
        <w:rPr>
          <w:sz w:val="18"/>
          <w:szCs w:val="18"/>
        </w:rPr>
        <w:t>Si un mauvais numéro de fusible est spécifié, des résultats désastreux peuvent se produire. Soyez très prudent en utilisant cette déclaration.</w:t>
      </w:r>
      <w:r w:rsidRPr="004E1342">
        <w:rPr>
          <w:sz w:val="18"/>
          <w:szCs w:val="18"/>
        </w:rPr>
        <w:t xml:space="preserve"> </w:t>
      </w:r>
      <w:r w:rsidRPr="004E1342">
        <w:rPr>
          <w:sz w:val="18"/>
          <w:szCs w:val="18"/>
        </w:rPr>
        <w:t xml:space="preserve">Si le </w:t>
      </w:r>
      <w:r w:rsidRPr="004E1342">
        <w:rPr>
          <w:b/>
          <w:bCs/>
          <w:sz w:val="18"/>
          <w:szCs w:val="18"/>
        </w:rPr>
        <w:t xml:space="preserve">FUSE </w:t>
      </w:r>
      <w:proofErr w:type="spellStart"/>
      <w:r w:rsidRPr="004E1342">
        <w:rPr>
          <w:b/>
          <w:bCs/>
          <w:sz w:val="18"/>
          <w:szCs w:val="18"/>
        </w:rPr>
        <w:t>statement</w:t>
      </w:r>
      <w:proofErr w:type="spellEnd"/>
      <w:r w:rsidRPr="004E1342">
        <w:rPr>
          <w:sz w:val="18"/>
          <w:szCs w:val="18"/>
        </w:rPr>
        <w:t xml:space="preserve"> </w:t>
      </w:r>
      <w:r w:rsidRPr="004E1342">
        <w:rPr>
          <w:sz w:val="18"/>
          <w:szCs w:val="18"/>
        </w:rPr>
        <w:t xml:space="preserve">est utilisé dans une conception et des résultats étranges se produisent, Cochez l'icône numéro de fusible spécifié et assurez-vous qu'il est </w:t>
      </w:r>
      <w:proofErr w:type="spellStart"/>
      <w:proofErr w:type="gramStart"/>
      <w:r w:rsidRPr="004E1342">
        <w:rPr>
          <w:sz w:val="18"/>
          <w:szCs w:val="18"/>
        </w:rPr>
        <w:t>a</w:t>
      </w:r>
      <w:proofErr w:type="spellEnd"/>
      <w:proofErr w:type="gramEnd"/>
      <w:r w:rsidRPr="004E1342">
        <w:rPr>
          <w:sz w:val="18"/>
          <w:szCs w:val="18"/>
        </w:rPr>
        <w:t xml:space="preserve"> </w:t>
      </w:r>
      <w:r w:rsidRPr="004E1342">
        <w:rPr>
          <w:b/>
          <w:bCs/>
          <w:sz w:val="18"/>
          <w:szCs w:val="18"/>
        </w:rPr>
        <w:t>MISER</w:t>
      </w:r>
      <w:r w:rsidRPr="004E1342">
        <w:rPr>
          <w:sz w:val="18"/>
          <w:szCs w:val="18"/>
        </w:rPr>
        <w:t xml:space="preserve"> or </w:t>
      </w:r>
      <w:r w:rsidRPr="004E1342">
        <w:rPr>
          <w:b/>
          <w:bCs/>
          <w:sz w:val="18"/>
          <w:szCs w:val="18"/>
        </w:rPr>
        <w:t>TURBO</w:t>
      </w:r>
      <w:r w:rsidRPr="004E1342">
        <w:rPr>
          <w:sz w:val="18"/>
          <w:szCs w:val="18"/>
        </w:rPr>
        <w:t xml:space="preserve"> Bit.</w:t>
      </w:r>
    </w:p>
    <w:p w14:paraId="48C55C75" w14:textId="77777777" w:rsidR="004E1342" w:rsidRPr="004E1342" w:rsidRDefault="004E1342" w:rsidP="003D7D54">
      <w:pPr>
        <w:spacing w:after="0"/>
        <w:rPr>
          <w:sz w:val="18"/>
          <w:szCs w:val="18"/>
        </w:rPr>
      </w:pPr>
    </w:p>
    <w:p w14:paraId="7ED17095" w14:textId="77777777" w:rsidR="004E1342" w:rsidRPr="004E1342" w:rsidRDefault="004E1342" w:rsidP="00FA0397">
      <w:pPr>
        <w:spacing w:after="0"/>
        <w:rPr>
          <w:b/>
          <w:bCs/>
          <w:sz w:val="18"/>
          <w:szCs w:val="18"/>
        </w:rPr>
      </w:pPr>
      <w:r w:rsidRPr="004E1342">
        <w:rPr>
          <w:b/>
          <w:bCs/>
        </w:rPr>
        <w:t xml:space="preserve">1.1.14 </w:t>
      </w:r>
      <w:r w:rsidRPr="004E1342">
        <w:rPr>
          <w:b/>
          <w:bCs/>
        </w:rPr>
        <w:t>Commandes de préprocesseur</w:t>
      </w:r>
    </w:p>
    <w:p w14:paraId="3ED70C8A" w14:textId="43D910EB" w:rsidR="009A4376" w:rsidRPr="004E1342" w:rsidRDefault="009A4376">
      <w:pPr>
        <w:spacing w:after="0"/>
        <w:rPr>
          <w:sz w:val="18"/>
          <w:szCs w:val="18"/>
        </w:rPr>
      </w:pPr>
    </w:p>
    <w:p w14:paraId="078D9A25" w14:textId="77777777" w:rsidR="004E1342" w:rsidRDefault="004E1342" w:rsidP="00FE26A7">
      <w:pPr>
        <w:spacing w:after="0"/>
        <w:rPr>
          <w:sz w:val="18"/>
          <w:szCs w:val="18"/>
        </w:rPr>
      </w:pPr>
      <w:r w:rsidRPr="004E1342">
        <w:rPr>
          <w:sz w:val="18"/>
          <w:szCs w:val="18"/>
        </w:rPr>
        <w:t xml:space="preserve">La partie préprocesseur de </w:t>
      </w:r>
      <w:r w:rsidRPr="004E1342">
        <w:rPr>
          <w:b/>
          <w:bCs/>
          <w:sz w:val="18"/>
          <w:szCs w:val="18"/>
        </w:rPr>
        <w:t>CUPL</w:t>
      </w:r>
      <w:r w:rsidRPr="004E1342">
        <w:rPr>
          <w:sz w:val="18"/>
          <w:szCs w:val="18"/>
        </w:rPr>
        <w:t xml:space="preserve"> </w:t>
      </w:r>
      <w:r w:rsidRPr="004E1342">
        <w:rPr>
          <w:sz w:val="18"/>
          <w:szCs w:val="18"/>
        </w:rPr>
        <w:t xml:space="preserve">Fonctionne sur le fichier source avant qu'il ne soit transmis à l'analyseur et aux autres sections du compilateur. Les commandes du préprocesseur ajoutent l'inclusion du fichier, compilation conditionnelle, et des capacités de substitution de chaînes aux fonctionnalités de traitement source de </w:t>
      </w:r>
      <w:r w:rsidRPr="004E1342">
        <w:rPr>
          <w:b/>
          <w:bCs/>
          <w:sz w:val="18"/>
          <w:szCs w:val="18"/>
        </w:rPr>
        <w:t>CUPL</w:t>
      </w:r>
      <w:r w:rsidRPr="004E1342">
        <w:rPr>
          <w:sz w:val="18"/>
          <w:szCs w:val="18"/>
        </w:rPr>
        <w:t xml:space="preserve">. Table 1.7 </w:t>
      </w:r>
      <w:r w:rsidRPr="004E1342">
        <w:rPr>
          <w:sz w:val="18"/>
          <w:szCs w:val="18"/>
        </w:rPr>
        <w:t>Répertorie les commandes de préprocesseur disponibles. Chaque commande est décrite en détail dans cette section.</w:t>
      </w:r>
    </w:p>
    <w:p w14:paraId="16BCAEA5" w14:textId="77777777" w:rsidR="004E1342" w:rsidRDefault="004E1342" w:rsidP="00FE26A7">
      <w:pPr>
        <w:spacing w:after="0"/>
        <w:rPr>
          <w:sz w:val="18"/>
          <w:szCs w:val="18"/>
        </w:rPr>
      </w:pPr>
    </w:p>
    <w:p w14:paraId="0577EE5B" w14:textId="77777777" w:rsidR="004E1342" w:rsidRDefault="004E1342" w:rsidP="002F0DD6">
      <w:pPr>
        <w:spacing w:after="0"/>
        <w:rPr>
          <w:sz w:val="18"/>
          <w:szCs w:val="18"/>
        </w:rPr>
      </w:pPr>
      <w:r w:rsidRPr="004E1342">
        <w:rPr>
          <w:sz w:val="18"/>
          <w:szCs w:val="18"/>
        </w:rPr>
        <w:t xml:space="preserve">Le signe dollar </w:t>
      </w:r>
      <w:r w:rsidRPr="004E1342">
        <w:rPr>
          <w:b/>
          <w:bCs/>
          <w:sz w:val="18"/>
          <w:szCs w:val="18"/>
        </w:rPr>
        <w:t>($)</w:t>
      </w:r>
      <w:r w:rsidRPr="004E1342">
        <w:rPr>
          <w:sz w:val="18"/>
          <w:szCs w:val="18"/>
        </w:rPr>
        <w:t xml:space="preserve"> est le premier caractère de toutes les commandes de préprocesseur et doit être utilisé dans la première colonne de la ligne. Toute combinaison de lettres majuscules ou minuscules peut être utilisée pour taper ces commandes.</w:t>
      </w:r>
    </w:p>
    <w:p w14:paraId="4A0DFE5E" w14:textId="77777777" w:rsidR="004E1342" w:rsidRDefault="004E1342" w:rsidP="002F0DD6">
      <w:pPr>
        <w:spacing w:after="0"/>
        <w:rPr>
          <w:sz w:val="18"/>
          <w:szCs w:val="18"/>
        </w:rPr>
      </w:pPr>
    </w:p>
    <w:p w14:paraId="702B8EBE" w14:textId="56E73CE7" w:rsidR="004E1342" w:rsidRPr="004E1342" w:rsidRDefault="004E1342" w:rsidP="002F0DD6">
      <w:pPr>
        <w:spacing w:after="0"/>
        <w:rPr>
          <w:b/>
          <w:bCs/>
          <w:sz w:val="18"/>
          <w:szCs w:val="18"/>
        </w:rPr>
      </w:pPr>
      <w:r w:rsidRPr="004E1342">
        <w:rPr>
          <w:b/>
          <w:bCs/>
          <w:sz w:val="18"/>
          <w:szCs w:val="18"/>
        </w:rPr>
        <w:t>$DEFINE</w:t>
      </w:r>
    </w:p>
    <w:p w14:paraId="512B90AB" w14:textId="77777777" w:rsidR="004E1342" w:rsidRDefault="004E1342" w:rsidP="002F0DD6">
      <w:pPr>
        <w:spacing w:after="0"/>
      </w:pPr>
    </w:p>
    <w:p w14:paraId="3D707F5F" w14:textId="77777777" w:rsidR="004E1342" w:rsidRDefault="004E1342" w:rsidP="00250A87">
      <w:pPr>
        <w:spacing w:after="0"/>
        <w:rPr>
          <w:sz w:val="18"/>
          <w:szCs w:val="18"/>
        </w:rPr>
      </w:pPr>
      <w:r w:rsidRPr="004E1342">
        <w:rPr>
          <w:sz w:val="18"/>
          <w:szCs w:val="18"/>
        </w:rPr>
        <w:t>Cette commande remplace une chaîne de caractères par un autre opérateur, nombre ou symbole spécifié. Le format est le suivant :</w:t>
      </w:r>
    </w:p>
    <w:p w14:paraId="018B1349" w14:textId="77777777" w:rsidR="004E1342" w:rsidRDefault="004E1342" w:rsidP="00250A87">
      <w:pPr>
        <w:spacing w:after="0"/>
        <w:rPr>
          <w:sz w:val="18"/>
          <w:szCs w:val="18"/>
        </w:rPr>
      </w:pPr>
    </w:p>
    <w:p w14:paraId="041D56DC" w14:textId="614F0F32" w:rsidR="004E1342" w:rsidRDefault="004E1342" w:rsidP="00250A87">
      <w:pPr>
        <w:spacing w:after="0"/>
        <w:rPr>
          <w:sz w:val="18"/>
          <w:szCs w:val="18"/>
        </w:rPr>
      </w:pPr>
      <w:r>
        <w:rPr>
          <w:sz w:val="18"/>
          <w:szCs w:val="18"/>
        </w:rPr>
        <w:tab/>
      </w:r>
      <w:r w:rsidRPr="004E1342">
        <w:rPr>
          <w:sz w:val="18"/>
          <w:szCs w:val="18"/>
        </w:rPr>
        <w:t>$DEFINE argument1 argument2</w:t>
      </w:r>
    </w:p>
    <w:p w14:paraId="2DB5CF0C" w14:textId="77777777" w:rsidR="004E1342" w:rsidRDefault="004E1342" w:rsidP="00250A87">
      <w:pPr>
        <w:spacing w:after="0"/>
        <w:rPr>
          <w:sz w:val="18"/>
          <w:szCs w:val="18"/>
        </w:rPr>
      </w:pPr>
    </w:p>
    <w:p w14:paraId="01368DA3" w14:textId="77777777" w:rsidR="004E1342" w:rsidRPr="004E1342" w:rsidRDefault="004E1342" w:rsidP="004A4E90">
      <w:pPr>
        <w:spacing w:after="0"/>
        <w:rPr>
          <w:sz w:val="18"/>
          <w:szCs w:val="18"/>
        </w:rPr>
      </w:pPr>
      <w:proofErr w:type="gramStart"/>
      <w:r w:rsidRPr="004E1342">
        <w:rPr>
          <w:sz w:val="18"/>
          <w:szCs w:val="18"/>
        </w:rPr>
        <w:t>où</w:t>
      </w:r>
      <w:proofErr w:type="gramEnd"/>
    </w:p>
    <w:p w14:paraId="1FD326B2" w14:textId="77777777" w:rsidR="004E1342" w:rsidRDefault="004E1342" w:rsidP="00250A87">
      <w:pPr>
        <w:spacing w:after="0"/>
        <w:rPr>
          <w:sz w:val="18"/>
          <w:szCs w:val="18"/>
        </w:rPr>
      </w:pPr>
    </w:p>
    <w:p w14:paraId="633BEEAD" w14:textId="77777777" w:rsidR="004E1342" w:rsidRDefault="004E1342" w:rsidP="00250A87">
      <w:pPr>
        <w:spacing w:after="0"/>
      </w:pPr>
      <w:r>
        <w:rPr>
          <w:sz w:val="18"/>
          <w:szCs w:val="18"/>
        </w:rPr>
        <w:tab/>
      </w:r>
      <w:proofErr w:type="gramStart"/>
      <w:r>
        <w:t>argument</w:t>
      </w:r>
      <w:proofErr w:type="gramEnd"/>
      <w:r>
        <w:t xml:space="preserve">1 </w:t>
      </w:r>
      <w:r>
        <w:tab/>
      </w:r>
      <w:proofErr w:type="spellStart"/>
      <w:r>
        <w:t>is</w:t>
      </w:r>
      <w:proofErr w:type="spellEnd"/>
      <w:r>
        <w:t xml:space="preserve"> a variable </w:t>
      </w:r>
      <w:proofErr w:type="spellStart"/>
      <w:r>
        <w:t>name</w:t>
      </w:r>
      <w:proofErr w:type="spellEnd"/>
      <w:r>
        <w:t xml:space="preserve"> or special ASCII </w:t>
      </w:r>
      <w:proofErr w:type="spellStart"/>
      <w:r>
        <w:t>character</w:t>
      </w:r>
      <w:proofErr w:type="spellEnd"/>
      <w:r>
        <w:t xml:space="preserve">. </w:t>
      </w:r>
    </w:p>
    <w:p w14:paraId="1179FF74" w14:textId="77777777" w:rsidR="004E1342" w:rsidRDefault="004E1342" w:rsidP="004E1342">
      <w:pPr>
        <w:spacing w:after="0"/>
        <w:ind w:firstLine="708"/>
      </w:pPr>
      <w:proofErr w:type="gramStart"/>
      <w:r>
        <w:t>argument</w:t>
      </w:r>
      <w:proofErr w:type="gramEnd"/>
      <w:r>
        <w:t xml:space="preserve">2 </w:t>
      </w:r>
      <w:r>
        <w:tab/>
      </w:r>
      <w:proofErr w:type="spellStart"/>
      <w:r>
        <w:t>is</w:t>
      </w:r>
      <w:proofErr w:type="spellEnd"/>
      <w:r>
        <w:t xml:space="preserve"> a </w:t>
      </w:r>
      <w:proofErr w:type="spellStart"/>
      <w:r>
        <w:t>valid</w:t>
      </w:r>
      <w:proofErr w:type="spellEnd"/>
      <w:r>
        <w:t xml:space="preserve"> </w:t>
      </w:r>
      <w:proofErr w:type="spellStart"/>
      <w:r>
        <w:t>operator</w:t>
      </w:r>
      <w:proofErr w:type="spellEnd"/>
      <w:r>
        <w:t xml:space="preserve">, a </w:t>
      </w:r>
      <w:proofErr w:type="spellStart"/>
      <w:r>
        <w:t>number</w:t>
      </w:r>
      <w:proofErr w:type="spellEnd"/>
      <w:r>
        <w:t xml:space="preserve">, or a variable </w:t>
      </w:r>
      <w:proofErr w:type="spellStart"/>
      <w:r>
        <w:t>name</w:t>
      </w:r>
      <w:proofErr w:type="spellEnd"/>
      <w:r>
        <w:t xml:space="preserve">. </w:t>
      </w:r>
    </w:p>
    <w:p w14:paraId="769B5E4F" w14:textId="77777777" w:rsidR="004E1342" w:rsidRDefault="004E1342" w:rsidP="004E1342">
      <w:pPr>
        <w:spacing w:after="0"/>
      </w:pPr>
    </w:p>
    <w:p w14:paraId="6337D9F0" w14:textId="6123F6D4" w:rsidR="004E1342" w:rsidRDefault="004E1342" w:rsidP="004E1342">
      <w:pPr>
        <w:spacing w:after="0"/>
      </w:pPr>
      <w:r>
        <w:t xml:space="preserve">“Argument1” </w:t>
      </w:r>
      <w:r>
        <w:t xml:space="preserve">est remplacé par « argument2 » à tous les emplacements de la spécification source après le </w:t>
      </w:r>
      <w:r w:rsidRPr="004E1342">
        <w:rPr>
          <w:b/>
          <w:bCs/>
        </w:rPr>
        <w:t>$DEFINE</w:t>
      </w:r>
      <w:r>
        <w:t xml:space="preserve"> </w:t>
      </w:r>
      <w:r>
        <w:t xml:space="preserve">commande est donnée (ou jusqu'à ce que le préprocesseur rencontre un </w:t>
      </w:r>
      <w:r w:rsidRPr="004E1342">
        <w:rPr>
          <w:b/>
          <w:bCs/>
        </w:rPr>
        <w:t>$UNDEF</w:t>
      </w:r>
      <w:r>
        <w:t xml:space="preserve"> </w:t>
      </w:r>
      <w:r>
        <w:t xml:space="preserve">commande). Le remplacement est une substitution de chaîne littérale effectuée sur le fichier d'entrée avant d'être traitée par le compilateur </w:t>
      </w:r>
      <w:r w:rsidRPr="004E1342">
        <w:rPr>
          <w:b/>
          <w:bCs/>
        </w:rPr>
        <w:t>CUPL</w:t>
      </w:r>
      <w:r>
        <w:t xml:space="preserve">. Notez qu'aucun point-virgule ou signe égal n'est utilisé pour cette commande. </w:t>
      </w:r>
    </w:p>
    <w:p w14:paraId="48701794" w14:textId="77777777" w:rsidR="004E1342" w:rsidRDefault="004E1342" w:rsidP="004E1342">
      <w:pPr>
        <w:spacing w:after="0"/>
      </w:pPr>
    </w:p>
    <w:p w14:paraId="61D3F262" w14:textId="0CA1945B" w:rsidR="004E1342" w:rsidRDefault="004E1342" w:rsidP="004E1342">
      <w:pPr>
        <w:spacing w:after="0"/>
      </w:pPr>
      <w:r>
        <w:t>Le</w:t>
      </w:r>
      <w:r>
        <w:t xml:space="preserve"> </w:t>
      </w:r>
      <w:r w:rsidRPr="004E1342">
        <w:rPr>
          <w:b/>
          <w:bCs/>
        </w:rPr>
        <w:t>$DEFINE</w:t>
      </w:r>
      <w:r>
        <w:t xml:space="preserve"> </w:t>
      </w:r>
      <w:r>
        <w:t>permet de remplacer des nombres ou des constantes par des noms symboliques, par exemple :</w:t>
      </w:r>
    </w:p>
    <w:p w14:paraId="7EA5FF48" w14:textId="413F692A" w:rsidR="004E1342" w:rsidRDefault="004E1342">
      <w:r>
        <w:br w:type="page"/>
      </w:r>
    </w:p>
    <w:p w14:paraId="6801397D" w14:textId="21C72BC9" w:rsidR="004771DA" w:rsidRPr="004771DA" w:rsidRDefault="004E1342" w:rsidP="004E1342">
      <w:pPr>
        <w:spacing w:after="0"/>
        <w:rPr>
          <w:sz w:val="18"/>
          <w:szCs w:val="18"/>
        </w:rPr>
      </w:pPr>
      <w:r>
        <w:rPr>
          <w:sz w:val="18"/>
          <w:szCs w:val="18"/>
        </w:rPr>
        <w:lastRenderedPageBreak/>
        <w:tab/>
      </w:r>
      <w:r w:rsidRPr="004771DA">
        <w:rPr>
          <w:sz w:val="18"/>
          <w:szCs w:val="18"/>
        </w:rPr>
        <w:t xml:space="preserve">$DEFINE </w:t>
      </w:r>
      <w:r w:rsidRPr="004771DA">
        <w:rPr>
          <w:sz w:val="18"/>
          <w:szCs w:val="18"/>
        </w:rPr>
        <w:tab/>
      </w:r>
      <w:r w:rsidR="004771DA">
        <w:rPr>
          <w:sz w:val="18"/>
          <w:szCs w:val="18"/>
        </w:rPr>
        <w:tab/>
      </w:r>
      <w:r w:rsidRPr="004771DA">
        <w:rPr>
          <w:sz w:val="18"/>
          <w:szCs w:val="18"/>
        </w:rPr>
        <w:t xml:space="preserve">ON </w:t>
      </w:r>
      <w:r w:rsidRPr="004771DA">
        <w:rPr>
          <w:sz w:val="18"/>
          <w:szCs w:val="18"/>
        </w:rPr>
        <w:tab/>
      </w:r>
      <w:r w:rsidR="004771DA" w:rsidRPr="004771DA">
        <w:rPr>
          <w:sz w:val="18"/>
          <w:szCs w:val="18"/>
        </w:rPr>
        <w:tab/>
      </w:r>
      <w:r w:rsidRPr="004771DA">
        <w:rPr>
          <w:sz w:val="18"/>
          <w:szCs w:val="18"/>
        </w:rPr>
        <w:t xml:space="preserve">b ’1 </w:t>
      </w:r>
    </w:p>
    <w:p w14:paraId="65506ADE" w14:textId="70E7935C" w:rsidR="004771DA" w:rsidRPr="004771DA" w:rsidRDefault="004E1342" w:rsidP="004771DA">
      <w:pPr>
        <w:spacing w:after="0"/>
        <w:ind w:firstLine="708"/>
        <w:rPr>
          <w:sz w:val="18"/>
          <w:szCs w:val="18"/>
        </w:rPr>
      </w:pPr>
      <w:r w:rsidRPr="004771DA">
        <w:rPr>
          <w:sz w:val="18"/>
          <w:szCs w:val="18"/>
        </w:rPr>
        <w:t xml:space="preserve">$DEFINE </w:t>
      </w:r>
      <w:r w:rsidR="004771DA" w:rsidRPr="004771DA">
        <w:rPr>
          <w:sz w:val="18"/>
          <w:szCs w:val="18"/>
        </w:rPr>
        <w:tab/>
      </w:r>
      <w:r w:rsidR="004771DA">
        <w:rPr>
          <w:sz w:val="18"/>
          <w:szCs w:val="18"/>
        </w:rPr>
        <w:tab/>
      </w:r>
      <w:r w:rsidRPr="004771DA">
        <w:rPr>
          <w:sz w:val="18"/>
          <w:szCs w:val="18"/>
        </w:rPr>
        <w:t xml:space="preserve">OFF </w:t>
      </w:r>
      <w:r w:rsidR="004771DA" w:rsidRPr="004771DA">
        <w:rPr>
          <w:sz w:val="18"/>
          <w:szCs w:val="18"/>
        </w:rPr>
        <w:tab/>
      </w:r>
      <w:r w:rsidR="004771DA" w:rsidRPr="004771DA">
        <w:rPr>
          <w:sz w:val="18"/>
          <w:szCs w:val="18"/>
        </w:rPr>
        <w:tab/>
      </w:r>
      <w:r w:rsidRPr="004771DA">
        <w:rPr>
          <w:sz w:val="18"/>
          <w:szCs w:val="18"/>
        </w:rPr>
        <w:t xml:space="preserve">b ’0 </w:t>
      </w:r>
    </w:p>
    <w:p w14:paraId="38B23B69" w14:textId="7F0D2C5A" w:rsidR="004E1342" w:rsidRDefault="004E1342" w:rsidP="004771DA">
      <w:pPr>
        <w:spacing w:after="0"/>
        <w:ind w:firstLine="708"/>
        <w:rPr>
          <w:sz w:val="18"/>
          <w:szCs w:val="18"/>
        </w:rPr>
      </w:pPr>
      <w:r w:rsidRPr="004771DA">
        <w:rPr>
          <w:sz w:val="18"/>
          <w:szCs w:val="18"/>
        </w:rPr>
        <w:t xml:space="preserve">$DEFINE </w:t>
      </w:r>
      <w:r w:rsidR="004771DA" w:rsidRPr="004771DA">
        <w:rPr>
          <w:sz w:val="18"/>
          <w:szCs w:val="18"/>
        </w:rPr>
        <w:tab/>
      </w:r>
      <w:r w:rsidR="004771DA">
        <w:rPr>
          <w:sz w:val="18"/>
          <w:szCs w:val="18"/>
        </w:rPr>
        <w:tab/>
      </w:r>
      <w:r w:rsidRPr="004771DA">
        <w:rPr>
          <w:sz w:val="18"/>
          <w:szCs w:val="18"/>
        </w:rPr>
        <w:t xml:space="preserve">PORTC </w:t>
      </w:r>
      <w:r w:rsidR="004771DA" w:rsidRPr="004771DA">
        <w:rPr>
          <w:sz w:val="18"/>
          <w:szCs w:val="18"/>
        </w:rPr>
        <w:tab/>
      </w:r>
      <w:r w:rsidR="004771DA" w:rsidRPr="004771DA">
        <w:rPr>
          <w:sz w:val="18"/>
          <w:szCs w:val="18"/>
        </w:rPr>
        <w:tab/>
      </w:r>
      <w:r w:rsidRPr="004771DA">
        <w:rPr>
          <w:sz w:val="18"/>
          <w:szCs w:val="18"/>
        </w:rPr>
        <w:t>h ’3 F0</w:t>
      </w:r>
    </w:p>
    <w:p w14:paraId="2DCE068C" w14:textId="77777777" w:rsidR="004771DA" w:rsidRDefault="004771DA" w:rsidP="004771DA">
      <w:pPr>
        <w:spacing w:after="0"/>
        <w:rPr>
          <w:sz w:val="18"/>
          <w:szCs w:val="18"/>
        </w:rPr>
      </w:pPr>
    </w:p>
    <w:p w14:paraId="4D6F0C22" w14:textId="77777777" w:rsidR="004771DA" w:rsidRPr="004771DA" w:rsidRDefault="004771DA" w:rsidP="004B797E">
      <w:pPr>
        <w:spacing w:after="0"/>
        <w:rPr>
          <w:sz w:val="18"/>
          <w:szCs w:val="18"/>
        </w:rPr>
      </w:pPr>
      <w:r w:rsidRPr="004771DA">
        <w:rPr>
          <w:sz w:val="18"/>
          <w:szCs w:val="18"/>
        </w:rPr>
        <w:t>Le</w:t>
      </w:r>
      <w:r w:rsidRPr="004771DA">
        <w:rPr>
          <w:sz w:val="18"/>
          <w:szCs w:val="18"/>
        </w:rPr>
        <w:t xml:space="preserve"> </w:t>
      </w:r>
      <w:r w:rsidRPr="004771DA">
        <w:rPr>
          <w:b/>
          <w:bCs/>
          <w:sz w:val="18"/>
          <w:szCs w:val="18"/>
        </w:rPr>
        <w:t>$DEFINE</w:t>
      </w:r>
      <w:r w:rsidRPr="004771DA">
        <w:rPr>
          <w:sz w:val="18"/>
          <w:szCs w:val="18"/>
        </w:rPr>
        <w:t xml:space="preserve"> </w:t>
      </w:r>
      <w:r w:rsidRPr="004771DA">
        <w:rPr>
          <w:sz w:val="18"/>
          <w:szCs w:val="18"/>
        </w:rPr>
        <w:t>permet également la création d'un ensemble personnel d'opérateurs logiques. Par exemple, les éléments suivants définissent un autre ensemble d'opérateurs pour la spécification logique :</w:t>
      </w:r>
    </w:p>
    <w:p w14:paraId="4CC3D417" w14:textId="73C2A922" w:rsidR="004E1342" w:rsidRDefault="004771DA">
      <w:pPr>
        <w:spacing w:after="0"/>
        <w:rPr>
          <w:sz w:val="18"/>
          <w:szCs w:val="18"/>
        </w:rPr>
      </w:pPr>
      <w:r>
        <w:rPr>
          <w:sz w:val="18"/>
          <w:szCs w:val="18"/>
        </w:rPr>
        <w:tab/>
      </w:r>
    </w:p>
    <w:p w14:paraId="7A5A80AD" w14:textId="77777777" w:rsidR="004771DA" w:rsidRPr="004771DA" w:rsidRDefault="004771DA">
      <w:pPr>
        <w:spacing w:after="0"/>
        <w:rPr>
          <w:sz w:val="18"/>
          <w:szCs w:val="18"/>
        </w:rPr>
      </w:pPr>
      <w:r>
        <w:rPr>
          <w:sz w:val="18"/>
          <w:szCs w:val="18"/>
        </w:rPr>
        <w:tab/>
      </w:r>
      <w:r w:rsidRPr="004771DA">
        <w:rPr>
          <w:sz w:val="18"/>
          <w:szCs w:val="18"/>
        </w:rPr>
        <w:t xml:space="preserve">$DEFINE </w:t>
      </w:r>
      <w:proofErr w:type="gramStart"/>
      <w:r w:rsidRPr="004771DA">
        <w:rPr>
          <w:sz w:val="18"/>
          <w:szCs w:val="18"/>
        </w:rPr>
        <w:tab/>
      </w:r>
      <w:r w:rsidRPr="004771DA">
        <w:rPr>
          <w:sz w:val="18"/>
          <w:szCs w:val="18"/>
        </w:rPr>
        <w:t xml:space="preserve">{ </w:t>
      </w:r>
      <w:r w:rsidRPr="004771DA">
        <w:rPr>
          <w:sz w:val="18"/>
          <w:szCs w:val="18"/>
        </w:rPr>
        <w:tab/>
      </w:r>
      <w:proofErr w:type="gramEnd"/>
      <w:r w:rsidRPr="004771DA">
        <w:rPr>
          <w:sz w:val="18"/>
          <w:szCs w:val="18"/>
        </w:rPr>
        <w:t xml:space="preserve">/* </w:t>
      </w:r>
      <w:r w:rsidRPr="004771DA">
        <w:rPr>
          <w:sz w:val="18"/>
          <w:szCs w:val="18"/>
        </w:rPr>
        <w:tab/>
      </w:r>
      <w:proofErr w:type="spellStart"/>
      <w:r w:rsidRPr="004771DA">
        <w:rPr>
          <w:sz w:val="18"/>
          <w:szCs w:val="18"/>
        </w:rPr>
        <w:t>Alternate</w:t>
      </w:r>
      <w:proofErr w:type="spellEnd"/>
      <w:r w:rsidRPr="004771DA">
        <w:rPr>
          <w:sz w:val="18"/>
          <w:szCs w:val="18"/>
        </w:rPr>
        <w:t xml:space="preserve"> Start Comment </w:t>
      </w:r>
    </w:p>
    <w:p w14:paraId="3EE360E7" w14:textId="77777777" w:rsidR="004771DA" w:rsidRPr="004771DA" w:rsidRDefault="004771DA" w:rsidP="004771DA">
      <w:pPr>
        <w:spacing w:after="0"/>
        <w:ind w:firstLine="708"/>
        <w:rPr>
          <w:sz w:val="18"/>
          <w:szCs w:val="18"/>
        </w:rPr>
      </w:pPr>
      <w:r w:rsidRPr="004771DA">
        <w:rPr>
          <w:sz w:val="18"/>
          <w:szCs w:val="18"/>
        </w:rPr>
        <w:t xml:space="preserve">$DEFINE </w:t>
      </w:r>
      <w:r w:rsidRPr="004771DA">
        <w:rPr>
          <w:sz w:val="18"/>
          <w:szCs w:val="18"/>
        </w:rPr>
        <w:tab/>
      </w:r>
      <w:r w:rsidRPr="004771DA">
        <w:rPr>
          <w:sz w:val="18"/>
          <w:szCs w:val="18"/>
        </w:rPr>
        <w:t xml:space="preserve">} </w:t>
      </w:r>
      <w:r w:rsidRPr="004771DA">
        <w:rPr>
          <w:sz w:val="18"/>
          <w:szCs w:val="18"/>
        </w:rPr>
        <w:tab/>
      </w:r>
      <w:r w:rsidRPr="004771DA">
        <w:rPr>
          <w:sz w:val="18"/>
          <w:szCs w:val="18"/>
        </w:rPr>
        <w:t xml:space="preserve">*/ </w:t>
      </w:r>
      <w:r w:rsidRPr="004771DA">
        <w:rPr>
          <w:sz w:val="18"/>
          <w:szCs w:val="18"/>
        </w:rPr>
        <w:tab/>
      </w:r>
      <w:proofErr w:type="spellStart"/>
      <w:r w:rsidRPr="004771DA">
        <w:rPr>
          <w:sz w:val="18"/>
          <w:szCs w:val="18"/>
        </w:rPr>
        <w:t>Alternate</w:t>
      </w:r>
      <w:proofErr w:type="spellEnd"/>
      <w:r w:rsidRPr="004771DA">
        <w:rPr>
          <w:sz w:val="18"/>
          <w:szCs w:val="18"/>
        </w:rPr>
        <w:t xml:space="preserve"> End Comment </w:t>
      </w:r>
    </w:p>
    <w:p w14:paraId="6363FA1A" w14:textId="77777777" w:rsidR="004771DA" w:rsidRPr="004771DA" w:rsidRDefault="004771DA" w:rsidP="004771DA">
      <w:pPr>
        <w:spacing w:after="0"/>
        <w:ind w:firstLine="708"/>
        <w:rPr>
          <w:sz w:val="18"/>
          <w:szCs w:val="18"/>
        </w:rPr>
      </w:pPr>
      <w:r w:rsidRPr="004771DA">
        <w:rPr>
          <w:sz w:val="18"/>
          <w:szCs w:val="18"/>
        </w:rPr>
        <w:t xml:space="preserve">$DEFINE </w:t>
      </w:r>
      <w:r w:rsidRPr="004771DA">
        <w:rPr>
          <w:sz w:val="18"/>
          <w:szCs w:val="18"/>
        </w:rPr>
        <w:tab/>
      </w:r>
      <w:r w:rsidRPr="004771DA">
        <w:rPr>
          <w:sz w:val="18"/>
          <w:szCs w:val="18"/>
        </w:rPr>
        <w:t xml:space="preserve">/ </w:t>
      </w:r>
      <w:r w:rsidRPr="004771DA">
        <w:rPr>
          <w:sz w:val="18"/>
          <w:szCs w:val="18"/>
        </w:rPr>
        <w:tab/>
      </w:r>
      <w:r w:rsidRPr="004771DA">
        <w:rPr>
          <w:sz w:val="18"/>
          <w:szCs w:val="18"/>
        </w:rPr>
        <w:t xml:space="preserve">! </w:t>
      </w:r>
      <w:r w:rsidRPr="004771DA">
        <w:rPr>
          <w:sz w:val="18"/>
          <w:szCs w:val="18"/>
        </w:rPr>
        <w:tab/>
      </w:r>
      <w:proofErr w:type="spellStart"/>
      <w:r w:rsidRPr="004771DA">
        <w:rPr>
          <w:sz w:val="18"/>
          <w:szCs w:val="18"/>
        </w:rPr>
        <w:t>Alternate</w:t>
      </w:r>
      <w:proofErr w:type="spellEnd"/>
      <w:r w:rsidRPr="004771DA">
        <w:rPr>
          <w:sz w:val="18"/>
          <w:szCs w:val="18"/>
        </w:rPr>
        <w:t xml:space="preserve"> </w:t>
      </w:r>
      <w:proofErr w:type="spellStart"/>
      <w:r w:rsidRPr="004771DA">
        <w:rPr>
          <w:sz w:val="18"/>
          <w:szCs w:val="18"/>
        </w:rPr>
        <w:t>Negation</w:t>
      </w:r>
      <w:proofErr w:type="spellEnd"/>
      <w:r w:rsidRPr="004771DA">
        <w:rPr>
          <w:sz w:val="18"/>
          <w:szCs w:val="18"/>
        </w:rPr>
        <w:t xml:space="preserve"> </w:t>
      </w:r>
    </w:p>
    <w:p w14:paraId="3E3FB878" w14:textId="77777777" w:rsidR="004771DA" w:rsidRPr="004771DA" w:rsidRDefault="004771DA" w:rsidP="004771DA">
      <w:pPr>
        <w:spacing w:after="0"/>
        <w:ind w:firstLine="708"/>
        <w:rPr>
          <w:sz w:val="18"/>
          <w:szCs w:val="18"/>
        </w:rPr>
      </w:pPr>
      <w:r w:rsidRPr="004771DA">
        <w:rPr>
          <w:sz w:val="18"/>
          <w:szCs w:val="18"/>
        </w:rPr>
        <w:t xml:space="preserve">$DEFINE </w:t>
      </w:r>
      <w:r w:rsidRPr="004771DA">
        <w:rPr>
          <w:sz w:val="18"/>
          <w:szCs w:val="18"/>
        </w:rPr>
        <w:tab/>
      </w:r>
      <w:r w:rsidRPr="004771DA">
        <w:rPr>
          <w:sz w:val="18"/>
          <w:szCs w:val="18"/>
        </w:rPr>
        <w:t xml:space="preserve">* </w:t>
      </w:r>
      <w:r w:rsidRPr="004771DA">
        <w:rPr>
          <w:sz w:val="18"/>
          <w:szCs w:val="18"/>
        </w:rPr>
        <w:tab/>
      </w:r>
      <w:r w:rsidRPr="004771DA">
        <w:rPr>
          <w:sz w:val="18"/>
          <w:szCs w:val="18"/>
        </w:rPr>
        <w:t xml:space="preserve">&amp; </w:t>
      </w:r>
      <w:r w:rsidRPr="004771DA">
        <w:rPr>
          <w:sz w:val="18"/>
          <w:szCs w:val="18"/>
        </w:rPr>
        <w:tab/>
      </w:r>
      <w:proofErr w:type="spellStart"/>
      <w:r w:rsidRPr="004771DA">
        <w:rPr>
          <w:sz w:val="18"/>
          <w:szCs w:val="18"/>
        </w:rPr>
        <w:t>Alternate</w:t>
      </w:r>
      <w:proofErr w:type="spellEnd"/>
      <w:r w:rsidRPr="004771DA">
        <w:rPr>
          <w:sz w:val="18"/>
          <w:szCs w:val="18"/>
        </w:rPr>
        <w:t xml:space="preserve"> AND </w:t>
      </w:r>
    </w:p>
    <w:p w14:paraId="448610F2" w14:textId="77777777" w:rsidR="004771DA" w:rsidRPr="004771DA" w:rsidRDefault="004771DA" w:rsidP="004771DA">
      <w:pPr>
        <w:spacing w:after="0"/>
        <w:ind w:firstLine="708"/>
        <w:rPr>
          <w:sz w:val="18"/>
          <w:szCs w:val="18"/>
        </w:rPr>
      </w:pPr>
      <w:r w:rsidRPr="004771DA">
        <w:rPr>
          <w:sz w:val="18"/>
          <w:szCs w:val="18"/>
        </w:rPr>
        <w:t xml:space="preserve">$DEFINE </w:t>
      </w:r>
      <w:r w:rsidRPr="004771DA">
        <w:rPr>
          <w:sz w:val="18"/>
          <w:szCs w:val="18"/>
        </w:rPr>
        <w:tab/>
      </w:r>
      <w:r w:rsidRPr="004771DA">
        <w:rPr>
          <w:sz w:val="18"/>
          <w:szCs w:val="18"/>
        </w:rPr>
        <w:t xml:space="preserve">+ </w:t>
      </w:r>
      <w:r w:rsidRPr="004771DA">
        <w:rPr>
          <w:sz w:val="18"/>
          <w:szCs w:val="18"/>
        </w:rPr>
        <w:tab/>
      </w:r>
      <w:r w:rsidRPr="004771DA">
        <w:rPr>
          <w:sz w:val="18"/>
          <w:szCs w:val="18"/>
        </w:rPr>
        <w:t xml:space="preserve"># </w:t>
      </w:r>
      <w:r w:rsidRPr="004771DA">
        <w:rPr>
          <w:sz w:val="18"/>
          <w:szCs w:val="18"/>
        </w:rPr>
        <w:tab/>
      </w:r>
      <w:proofErr w:type="spellStart"/>
      <w:r w:rsidRPr="004771DA">
        <w:rPr>
          <w:sz w:val="18"/>
          <w:szCs w:val="18"/>
        </w:rPr>
        <w:t>Alternate</w:t>
      </w:r>
      <w:proofErr w:type="spellEnd"/>
      <w:r w:rsidRPr="004771DA">
        <w:rPr>
          <w:sz w:val="18"/>
          <w:szCs w:val="18"/>
        </w:rPr>
        <w:t xml:space="preserve"> OR </w:t>
      </w:r>
    </w:p>
    <w:p w14:paraId="507092E3" w14:textId="78C96881" w:rsidR="004771DA" w:rsidRDefault="004771DA" w:rsidP="004771DA">
      <w:pPr>
        <w:spacing w:after="0"/>
        <w:ind w:firstLine="708"/>
        <w:rPr>
          <w:sz w:val="18"/>
          <w:szCs w:val="18"/>
        </w:rPr>
      </w:pPr>
      <w:r w:rsidRPr="004771DA">
        <w:rPr>
          <w:sz w:val="18"/>
          <w:szCs w:val="18"/>
        </w:rPr>
        <w:t xml:space="preserve">$DEFINE </w:t>
      </w:r>
      <w:proofErr w:type="gramStart"/>
      <w:r w:rsidRPr="004771DA">
        <w:rPr>
          <w:sz w:val="18"/>
          <w:szCs w:val="18"/>
        </w:rPr>
        <w:tab/>
      </w:r>
      <w:r w:rsidRPr="004771DA">
        <w:rPr>
          <w:sz w:val="18"/>
          <w:szCs w:val="18"/>
        </w:rPr>
        <w:t>:+</w:t>
      </w:r>
      <w:proofErr w:type="gramEnd"/>
      <w:r w:rsidRPr="004771DA">
        <w:rPr>
          <w:sz w:val="18"/>
          <w:szCs w:val="18"/>
        </w:rPr>
        <w:t xml:space="preserve">: </w:t>
      </w:r>
      <w:r w:rsidRPr="004771DA">
        <w:rPr>
          <w:sz w:val="18"/>
          <w:szCs w:val="18"/>
        </w:rPr>
        <w:tab/>
      </w:r>
      <w:r w:rsidRPr="004771DA">
        <w:rPr>
          <w:sz w:val="18"/>
          <w:szCs w:val="18"/>
        </w:rPr>
        <w:t xml:space="preserve">$ </w:t>
      </w:r>
      <w:r w:rsidRPr="004771DA">
        <w:rPr>
          <w:sz w:val="18"/>
          <w:szCs w:val="18"/>
        </w:rPr>
        <w:tab/>
      </w:r>
      <w:proofErr w:type="spellStart"/>
      <w:r w:rsidRPr="004771DA">
        <w:rPr>
          <w:sz w:val="18"/>
          <w:szCs w:val="18"/>
        </w:rPr>
        <w:t>Alternate</w:t>
      </w:r>
      <w:proofErr w:type="spellEnd"/>
      <w:r w:rsidRPr="004771DA">
        <w:rPr>
          <w:sz w:val="18"/>
          <w:szCs w:val="18"/>
        </w:rPr>
        <w:t xml:space="preserve"> XOR</w:t>
      </w:r>
    </w:p>
    <w:p w14:paraId="66C59CA9" w14:textId="77777777" w:rsidR="004771DA" w:rsidRDefault="004771DA" w:rsidP="004771DA">
      <w:pPr>
        <w:spacing w:after="0"/>
        <w:rPr>
          <w:sz w:val="18"/>
          <w:szCs w:val="18"/>
        </w:rPr>
      </w:pPr>
    </w:p>
    <w:p w14:paraId="1D8DD21B" w14:textId="2883D067" w:rsidR="004771DA" w:rsidRDefault="004771DA" w:rsidP="004771DA">
      <w:pPr>
        <w:spacing w:after="0"/>
        <w:rPr>
          <w:sz w:val="18"/>
          <w:szCs w:val="18"/>
        </w:rPr>
      </w:pPr>
      <w:r w:rsidRPr="004771DA">
        <w:rPr>
          <w:rFonts w:ascii="Segoe UI Symbol" w:hAnsi="Segoe UI Symbol" w:cs="Segoe UI Symbol"/>
          <w:sz w:val="18"/>
          <w:szCs w:val="18"/>
        </w:rPr>
        <w:t>✎</w:t>
      </w:r>
      <w:proofErr w:type="gramStart"/>
      <w:r w:rsidRPr="004771DA">
        <w:rPr>
          <w:sz w:val="18"/>
          <w:szCs w:val="18"/>
        </w:rPr>
        <w:t>Note:</w:t>
      </w:r>
      <w:proofErr w:type="gramEnd"/>
      <w:r w:rsidRPr="004771DA">
        <w:rPr>
          <w:sz w:val="18"/>
          <w:szCs w:val="18"/>
        </w:rPr>
        <w:t xml:space="preserve"> </w:t>
      </w:r>
      <w:r w:rsidRPr="004771DA">
        <w:rPr>
          <w:sz w:val="18"/>
          <w:szCs w:val="18"/>
        </w:rPr>
        <w:t xml:space="preserve">Les définitions ci-dessus figurent dans le </w:t>
      </w:r>
      <w:r w:rsidRPr="004771DA">
        <w:rPr>
          <w:b/>
          <w:bCs/>
          <w:sz w:val="18"/>
          <w:szCs w:val="18"/>
        </w:rPr>
        <w:t>PALASM.OPR</w:t>
      </w:r>
      <w:r w:rsidRPr="004771DA">
        <w:rPr>
          <w:sz w:val="18"/>
          <w:szCs w:val="18"/>
        </w:rPr>
        <w:t xml:space="preserve"> </w:t>
      </w:r>
      <w:r w:rsidRPr="004771DA">
        <w:rPr>
          <w:sz w:val="18"/>
          <w:szCs w:val="18"/>
        </w:rPr>
        <w:t xml:space="preserve">fichier inclus avec le </w:t>
      </w:r>
      <w:r w:rsidRPr="004771DA">
        <w:rPr>
          <w:b/>
          <w:bCs/>
          <w:sz w:val="18"/>
          <w:szCs w:val="18"/>
        </w:rPr>
        <w:t>CUPL</w:t>
      </w:r>
      <w:r w:rsidRPr="004771DA">
        <w:rPr>
          <w:sz w:val="18"/>
          <w:szCs w:val="18"/>
        </w:rPr>
        <w:t xml:space="preserve"> </w:t>
      </w:r>
      <w:r w:rsidRPr="004771DA">
        <w:rPr>
          <w:sz w:val="18"/>
          <w:szCs w:val="18"/>
        </w:rPr>
        <w:t>progiciel.</w:t>
      </w:r>
      <w:r w:rsidRPr="004771DA">
        <w:rPr>
          <w:sz w:val="18"/>
          <w:szCs w:val="18"/>
        </w:rPr>
        <w:t xml:space="preserve"> </w:t>
      </w:r>
      <w:r w:rsidRPr="004771DA">
        <w:rPr>
          <w:sz w:val="18"/>
          <w:szCs w:val="18"/>
        </w:rPr>
        <w:t xml:space="preserve">Ce fichier peut être inclus dans le fichier source </w:t>
      </w:r>
      <w:r w:rsidRPr="004771DA">
        <w:rPr>
          <w:sz w:val="18"/>
          <w:szCs w:val="18"/>
        </w:rPr>
        <w:t>(</w:t>
      </w:r>
      <w:r w:rsidRPr="004771DA">
        <w:rPr>
          <w:sz w:val="18"/>
          <w:szCs w:val="18"/>
        </w:rPr>
        <w:t>voir</w:t>
      </w:r>
      <w:r w:rsidRPr="004771DA">
        <w:rPr>
          <w:sz w:val="18"/>
          <w:szCs w:val="18"/>
        </w:rPr>
        <w:t xml:space="preserve"> </w:t>
      </w:r>
      <w:r w:rsidRPr="004771DA">
        <w:rPr>
          <w:b/>
          <w:bCs/>
          <w:sz w:val="18"/>
          <w:szCs w:val="18"/>
        </w:rPr>
        <w:t>$INCLUDE</w:t>
      </w:r>
      <w:r w:rsidRPr="004771DA">
        <w:rPr>
          <w:sz w:val="18"/>
          <w:szCs w:val="18"/>
        </w:rPr>
        <w:t xml:space="preserve"> command) </w:t>
      </w:r>
      <w:r w:rsidRPr="004771DA">
        <w:rPr>
          <w:sz w:val="18"/>
          <w:szCs w:val="18"/>
        </w:rPr>
        <w:t xml:space="preserve">pour autoriser les équations logiques à l'aide de l'icône </w:t>
      </w:r>
      <w:r w:rsidRPr="004771DA">
        <w:rPr>
          <w:b/>
          <w:bCs/>
          <w:sz w:val="18"/>
          <w:szCs w:val="18"/>
        </w:rPr>
        <w:t>PALASM</w:t>
      </w:r>
      <w:r w:rsidRPr="004771DA">
        <w:rPr>
          <w:sz w:val="18"/>
          <w:szCs w:val="18"/>
        </w:rPr>
        <w:t xml:space="preserve"> </w:t>
      </w:r>
      <w:r w:rsidRPr="004771DA">
        <w:rPr>
          <w:sz w:val="18"/>
          <w:szCs w:val="18"/>
        </w:rPr>
        <w:t xml:space="preserve">ensemble de symboles d'opérateurs logiques, ainsi que la norme </w:t>
      </w:r>
      <w:r w:rsidRPr="004771DA">
        <w:rPr>
          <w:b/>
          <w:bCs/>
          <w:sz w:val="18"/>
          <w:szCs w:val="18"/>
        </w:rPr>
        <w:t>CUPL</w:t>
      </w:r>
      <w:r w:rsidRPr="004771DA">
        <w:rPr>
          <w:sz w:val="18"/>
          <w:szCs w:val="18"/>
        </w:rPr>
        <w:t xml:space="preserve"> </w:t>
      </w:r>
      <w:r w:rsidRPr="004771DA">
        <w:rPr>
          <w:sz w:val="18"/>
          <w:szCs w:val="18"/>
        </w:rPr>
        <w:t>symboles de l'opérateur.</w:t>
      </w:r>
    </w:p>
    <w:p w14:paraId="1BFB32F5" w14:textId="77777777" w:rsidR="004771DA" w:rsidRDefault="004771DA" w:rsidP="004771DA">
      <w:pPr>
        <w:spacing w:after="0"/>
        <w:rPr>
          <w:sz w:val="18"/>
          <w:szCs w:val="18"/>
        </w:rPr>
      </w:pPr>
    </w:p>
    <w:p w14:paraId="0D885220" w14:textId="2E54E1E7" w:rsidR="004771DA" w:rsidRDefault="004771DA" w:rsidP="004771DA">
      <w:pPr>
        <w:spacing w:after="0"/>
        <w:rPr>
          <w:b/>
          <w:bCs/>
        </w:rPr>
      </w:pPr>
      <w:r w:rsidRPr="004771DA">
        <w:rPr>
          <w:b/>
          <w:bCs/>
        </w:rPr>
        <w:t>$UNDEF</w:t>
      </w:r>
    </w:p>
    <w:p w14:paraId="68B4BCA8" w14:textId="77777777" w:rsidR="004771DA" w:rsidRDefault="004771DA" w:rsidP="004771DA">
      <w:pPr>
        <w:spacing w:after="0"/>
        <w:rPr>
          <w:b/>
          <w:bCs/>
        </w:rPr>
      </w:pPr>
    </w:p>
    <w:p w14:paraId="4C3B4076" w14:textId="5AC4BC39" w:rsidR="004771DA" w:rsidRPr="0057688D" w:rsidRDefault="004771DA" w:rsidP="004771DA">
      <w:pPr>
        <w:spacing w:after="0"/>
        <w:rPr>
          <w:sz w:val="18"/>
          <w:szCs w:val="18"/>
        </w:rPr>
      </w:pPr>
      <w:r w:rsidRPr="0057688D">
        <w:rPr>
          <w:sz w:val="18"/>
          <w:szCs w:val="18"/>
        </w:rPr>
        <w:t xml:space="preserve">Cette commande inverse une commande </w:t>
      </w:r>
      <w:r w:rsidRPr="0057688D">
        <w:rPr>
          <w:b/>
          <w:bCs/>
          <w:sz w:val="18"/>
          <w:szCs w:val="18"/>
        </w:rPr>
        <w:t>$DEFINE</w:t>
      </w:r>
      <w:r w:rsidRPr="0057688D">
        <w:rPr>
          <w:sz w:val="18"/>
          <w:szCs w:val="18"/>
        </w:rPr>
        <w:t xml:space="preserve">. Le format est le suivant : </w:t>
      </w:r>
    </w:p>
    <w:p w14:paraId="5B6C8289" w14:textId="77777777" w:rsidR="004771DA" w:rsidRPr="0057688D" w:rsidRDefault="004771DA" w:rsidP="004771DA">
      <w:pPr>
        <w:spacing w:after="0"/>
        <w:rPr>
          <w:sz w:val="18"/>
          <w:szCs w:val="18"/>
        </w:rPr>
      </w:pPr>
    </w:p>
    <w:p w14:paraId="65BAEB3A" w14:textId="77777777" w:rsidR="004771DA" w:rsidRPr="0057688D" w:rsidRDefault="004771DA" w:rsidP="004771DA">
      <w:pPr>
        <w:spacing w:after="0"/>
        <w:ind w:left="708" w:firstLine="708"/>
        <w:rPr>
          <w:sz w:val="18"/>
          <w:szCs w:val="18"/>
        </w:rPr>
      </w:pPr>
      <w:r w:rsidRPr="0057688D">
        <w:rPr>
          <w:sz w:val="18"/>
          <w:szCs w:val="18"/>
        </w:rPr>
        <w:t>$UNDEF argument</w:t>
      </w:r>
    </w:p>
    <w:p w14:paraId="4F436569" w14:textId="77777777" w:rsidR="004771DA" w:rsidRPr="0057688D" w:rsidRDefault="004771DA" w:rsidP="004771DA">
      <w:pPr>
        <w:spacing w:after="0"/>
        <w:ind w:left="708" w:firstLine="708"/>
        <w:rPr>
          <w:sz w:val="18"/>
          <w:szCs w:val="18"/>
        </w:rPr>
      </w:pPr>
    </w:p>
    <w:p w14:paraId="748DDBF4" w14:textId="77777777" w:rsidR="0057688D" w:rsidRPr="0057688D" w:rsidRDefault="0057688D" w:rsidP="005D3E6D">
      <w:pPr>
        <w:spacing w:after="0"/>
        <w:rPr>
          <w:sz w:val="18"/>
          <w:szCs w:val="18"/>
        </w:rPr>
      </w:pPr>
      <w:r w:rsidRPr="0057688D">
        <w:rPr>
          <w:sz w:val="18"/>
          <w:szCs w:val="18"/>
        </w:rPr>
        <w:t xml:space="preserve"> Où</w:t>
      </w:r>
    </w:p>
    <w:p w14:paraId="6B2815FC" w14:textId="77777777" w:rsidR="0057688D" w:rsidRPr="0057688D" w:rsidRDefault="0057688D" w:rsidP="004771DA">
      <w:pPr>
        <w:spacing w:after="0"/>
        <w:rPr>
          <w:sz w:val="18"/>
          <w:szCs w:val="18"/>
        </w:rPr>
      </w:pPr>
    </w:p>
    <w:p w14:paraId="436C2A4B" w14:textId="77777777" w:rsidR="0057688D" w:rsidRPr="0057688D" w:rsidRDefault="0057688D" w:rsidP="000C538B">
      <w:pPr>
        <w:spacing w:after="0"/>
        <w:rPr>
          <w:sz w:val="18"/>
          <w:szCs w:val="18"/>
        </w:rPr>
      </w:pPr>
      <w:proofErr w:type="gramStart"/>
      <w:r w:rsidRPr="0057688D">
        <w:rPr>
          <w:sz w:val="18"/>
          <w:szCs w:val="18"/>
        </w:rPr>
        <w:t>argument  est</w:t>
      </w:r>
      <w:proofErr w:type="gramEnd"/>
      <w:r w:rsidRPr="0057688D">
        <w:rPr>
          <w:sz w:val="18"/>
          <w:szCs w:val="18"/>
        </w:rPr>
        <w:t xml:space="preserve"> un argument précédemment utilisé dans une </w:t>
      </w:r>
      <w:r w:rsidRPr="0057688D">
        <w:rPr>
          <w:b/>
          <w:bCs/>
          <w:sz w:val="18"/>
          <w:szCs w:val="18"/>
        </w:rPr>
        <w:t xml:space="preserve"> </w:t>
      </w:r>
      <w:r w:rsidRPr="0057688D">
        <w:rPr>
          <w:sz w:val="18"/>
          <w:szCs w:val="18"/>
        </w:rPr>
        <w:t>commande</w:t>
      </w:r>
      <w:r w:rsidRPr="0057688D">
        <w:rPr>
          <w:b/>
          <w:bCs/>
          <w:sz w:val="18"/>
          <w:szCs w:val="18"/>
        </w:rPr>
        <w:t xml:space="preserve"> $DEFINE</w:t>
      </w:r>
      <w:r w:rsidRPr="0057688D">
        <w:rPr>
          <w:sz w:val="18"/>
          <w:szCs w:val="18"/>
        </w:rPr>
        <w:t xml:space="preserve">. </w:t>
      </w:r>
    </w:p>
    <w:p w14:paraId="52A7F3F7" w14:textId="77777777" w:rsidR="0057688D" w:rsidRPr="0057688D" w:rsidRDefault="0057688D" w:rsidP="004771DA">
      <w:pPr>
        <w:spacing w:after="0"/>
        <w:rPr>
          <w:sz w:val="18"/>
          <w:szCs w:val="18"/>
        </w:rPr>
      </w:pPr>
    </w:p>
    <w:p w14:paraId="021A1812" w14:textId="77777777" w:rsidR="0057688D" w:rsidRPr="0057688D" w:rsidRDefault="0057688D" w:rsidP="00BD56B7">
      <w:pPr>
        <w:spacing w:after="0"/>
        <w:rPr>
          <w:b/>
          <w:bCs/>
          <w:sz w:val="18"/>
          <w:szCs w:val="18"/>
        </w:rPr>
      </w:pPr>
      <w:r w:rsidRPr="0057688D">
        <w:rPr>
          <w:sz w:val="18"/>
          <w:szCs w:val="18"/>
        </w:rPr>
        <w:t xml:space="preserve">Avant de redéfinir une chaîne de caractères ou un symbole défini </w:t>
      </w:r>
      <w:proofErr w:type="gramStart"/>
      <w:r w:rsidRPr="0057688D">
        <w:rPr>
          <w:sz w:val="18"/>
          <w:szCs w:val="18"/>
        </w:rPr>
        <w:t>avec  la</w:t>
      </w:r>
      <w:proofErr w:type="gramEnd"/>
      <w:r w:rsidRPr="0057688D">
        <w:rPr>
          <w:sz w:val="18"/>
          <w:szCs w:val="18"/>
        </w:rPr>
        <w:t xml:space="preserve"> commande </w:t>
      </w:r>
      <w:r w:rsidRPr="0057688D">
        <w:rPr>
          <w:b/>
          <w:bCs/>
          <w:sz w:val="18"/>
          <w:szCs w:val="18"/>
        </w:rPr>
        <w:t>$DEFINE</w:t>
      </w:r>
      <w:r w:rsidRPr="0057688D">
        <w:rPr>
          <w:sz w:val="18"/>
          <w:szCs w:val="18"/>
        </w:rPr>
        <w:t xml:space="preserve">, utilisez la commande </w:t>
      </w:r>
      <w:r w:rsidRPr="0057688D">
        <w:rPr>
          <w:b/>
          <w:bCs/>
          <w:sz w:val="18"/>
          <w:szCs w:val="18"/>
        </w:rPr>
        <w:t>$UNDEF</w:t>
      </w:r>
      <w:r w:rsidRPr="0057688D">
        <w:rPr>
          <w:sz w:val="18"/>
          <w:szCs w:val="18"/>
        </w:rPr>
        <w:t xml:space="preserve"> pour annuler la définition précédente.</w:t>
      </w:r>
    </w:p>
    <w:p w14:paraId="0B898225" w14:textId="0A4B3417" w:rsidR="004771DA" w:rsidRDefault="004771DA" w:rsidP="004771DA">
      <w:pPr>
        <w:spacing w:after="0"/>
        <w:rPr>
          <w:b/>
          <w:bCs/>
          <w:sz w:val="18"/>
          <w:szCs w:val="18"/>
        </w:rPr>
      </w:pPr>
    </w:p>
    <w:p w14:paraId="26D48887" w14:textId="01A20FCB" w:rsidR="0057688D" w:rsidRPr="0057688D" w:rsidRDefault="0057688D" w:rsidP="004771DA">
      <w:pPr>
        <w:spacing w:after="0"/>
        <w:rPr>
          <w:b/>
          <w:bCs/>
        </w:rPr>
      </w:pPr>
      <w:r w:rsidRPr="0057688D">
        <w:rPr>
          <w:b/>
          <w:bCs/>
        </w:rPr>
        <w:t>$INCLUDE</w:t>
      </w:r>
    </w:p>
    <w:p w14:paraId="2BFF43FB" w14:textId="77777777" w:rsidR="0057688D" w:rsidRDefault="0057688D" w:rsidP="004771DA">
      <w:pPr>
        <w:spacing w:after="0"/>
      </w:pPr>
    </w:p>
    <w:p w14:paraId="72AC7C60" w14:textId="77777777" w:rsidR="0057688D" w:rsidRPr="0057688D" w:rsidRDefault="0057688D" w:rsidP="0010264E">
      <w:pPr>
        <w:spacing w:after="0"/>
        <w:rPr>
          <w:sz w:val="18"/>
          <w:szCs w:val="18"/>
        </w:rPr>
      </w:pPr>
      <w:r w:rsidRPr="0057688D">
        <w:rPr>
          <w:sz w:val="18"/>
          <w:szCs w:val="18"/>
        </w:rPr>
        <w:t xml:space="preserve">Cette commande inclut un fichier spécifié dans la source à traiter par la CUPL. Le format est le suivant : </w:t>
      </w:r>
    </w:p>
    <w:p w14:paraId="1A9F10D5" w14:textId="77777777" w:rsidR="0057688D" w:rsidRPr="0057688D" w:rsidRDefault="0057688D" w:rsidP="004771DA">
      <w:pPr>
        <w:spacing w:after="0"/>
        <w:rPr>
          <w:sz w:val="18"/>
          <w:szCs w:val="18"/>
        </w:rPr>
      </w:pPr>
    </w:p>
    <w:p w14:paraId="5F345D1C" w14:textId="77777777" w:rsidR="0057688D" w:rsidRPr="0057688D" w:rsidRDefault="0057688D" w:rsidP="0057688D">
      <w:pPr>
        <w:spacing w:after="0"/>
        <w:ind w:firstLine="708"/>
        <w:rPr>
          <w:sz w:val="18"/>
          <w:szCs w:val="18"/>
        </w:rPr>
      </w:pPr>
      <w:r w:rsidRPr="0057688D">
        <w:rPr>
          <w:sz w:val="18"/>
          <w:szCs w:val="18"/>
        </w:rPr>
        <w:t xml:space="preserve">$INCLUDE </w:t>
      </w:r>
      <w:proofErr w:type="spellStart"/>
      <w:r w:rsidRPr="0057688D">
        <w:rPr>
          <w:sz w:val="18"/>
          <w:szCs w:val="18"/>
        </w:rPr>
        <w:t>filename</w:t>
      </w:r>
      <w:proofErr w:type="spellEnd"/>
      <w:r w:rsidRPr="0057688D">
        <w:rPr>
          <w:sz w:val="18"/>
          <w:szCs w:val="18"/>
        </w:rPr>
        <w:t xml:space="preserve"> </w:t>
      </w:r>
    </w:p>
    <w:p w14:paraId="450317CB" w14:textId="77777777" w:rsidR="0057688D" w:rsidRPr="0057688D" w:rsidRDefault="0057688D" w:rsidP="0057688D">
      <w:pPr>
        <w:spacing w:after="0"/>
        <w:rPr>
          <w:sz w:val="18"/>
          <w:szCs w:val="18"/>
        </w:rPr>
      </w:pPr>
    </w:p>
    <w:p w14:paraId="76FBA141" w14:textId="77777777" w:rsidR="0057688D" w:rsidRPr="0057688D" w:rsidRDefault="0057688D" w:rsidP="00A2526B">
      <w:pPr>
        <w:spacing w:after="0"/>
        <w:rPr>
          <w:sz w:val="18"/>
          <w:szCs w:val="18"/>
        </w:rPr>
      </w:pPr>
      <w:r w:rsidRPr="0057688D">
        <w:rPr>
          <w:sz w:val="18"/>
          <w:szCs w:val="18"/>
        </w:rPr>
        <w:t>Où</w:t>
      </w:r>
    </w:p>
    <w:p w14:paraId="705B0D28" w14:textId="77777777" w:rsidR="0057688D" w:rsidRPr="0057688D" w:rsidRDefault="0057688D" w:rsidP="0057688D">
      <w:pPr>
        <w:spacing w:after="0"/>
        <w:rPr>
          <w:sz w:val="18"/>
          <w:szCs w:val="18"/>
        </w:rPr>
      </w:pPr>
    </w:p>
    <w:p w14:paraId="658EBC67" w14:textId="332CAC52" w:rsidR="0057688D" w:rsidRPr="0057688D" w:rsidRDefault="0057688D" w:rsidP="0057688D">
      <w:pPr>
        <w:spacing w:after="0"/>
        <w:ind w:firstLine="708"/>
        <w:rPr>
          <w:sz w:val="18"/>
          <w:szCs w:val="18"/>
        </w:rPr>
      </w:pPr>
      <w:r w:rsidRPr="0057688D">
        <w:rPr>
          <w:sz w:val="18"/>
          <w:szCs w:val="18"/>
        </w:rPr>
        <w:t xml:space="preserve"> </w:t>
      </w:r>
      <w:proofErr w:type="spellStart"/>
      <w:proofErr w:type="gramStart"/>
      <w:r w:rsidRPr="0057688D">
        <w:rPr>
          <w:b/>
          <w:bCs/>
          <w:sz w:val="18"/>
          <w:szCs w:val="18"/>
        </w:rPr>
        <w:t>filename</w:t>
      </w:r>
      <w:proofErr w:type="spellEnd"/>
      <w:proofErr w:type="gramEnd"/>
      <w:r w:rsidRPr="0057688D">
        <w:rPr>
          <w:sz w:val="18"/>
          <w:szCs w:val="18"/>
        </w:rPr>
        <w:t xml:space="preserve"> </w:t>
      </w:r>
      <w:r w:rsidRPr="0057688D">
        <w:rPr>
          <w:sz w:val="18"/>
          <w:szCs w:val="18"/>
        </w:rPr>
        <w:t xml:space="preserve">est le nom d'un fichier dans le répertoire actif. </w:t>
      </w:r>
    </w:p>
    <w:p w14:paraId="0E9CD6C4" w14:textId="77777777" w:rsidR="0057688D" w:rsidRPr="0057688D" w:rsidRDefault="0057688D" w:rsidP="0057688D">
      <w:pPr>
        <w:spacing w:after="0"/>
        <w:rPr>
          <w:sz w:val="18"/>
          <w:szCs w:val="18"/>
        </w:rPr>
      </w:pPr>
    </w:p>
    <w:p w14:paraId="55C4A48A" w14:textId="5EDEFE7E" w:rsidR="0057688D" w:rsidRPr="0057688D" w:rsidRDefault="0057688D" w:rsidP="00EA0EF7">
      <w:pPr>
        <w:spacing w:after="0"/>
        <w:rPr>
          <w:sz w:val="18"/>
          <w:szCs w:val="18"/>
        </w:rPr>
      </w:pPr>
      <w:r w:rsidRPr="0057688D">
        <w:rPr>
          <w:sz w:val="18"/>
          <w:szCs w:val="18"/>
        </w:rPr>
        <w:t>L'inclusion de fichiers permet de normaliser une partie d'une spécification couramment utilisée. Il est également utile pour conserver un fichier de paramètres distinct qui définit les constantes couramment utilisées dans de nombreuses spécifications source. Les fichiers inclus peuvent également contenir des commandes</w:t>
      </w:r>
      <w:r w:rsidRPr="0057688D">
        <w:rPr>
          <w:b/>
          <w:bCs/>
          <w:sz w:val="18"/>
          <w:szCs w:val="18"/>
        </w:rPr>
        <w:t xml:space="preserve"> $INCLUDE</w:t>
      </w:r>
      <w:r w:rsidRPr="0057688D">
        <w:rPr>
          <w:sz w:val="18"/>
          <w:szCs w:val="18"/>
        </w:rPr>
        <w:t>, ce qui permet d'insérer des fichiers d'inclusion. Le fichier nommé est inclus à l'emplacement de la commande</w:t>
      </w:r>
      <w:r w:rsidRPr="0057688D">
        <w:rPr>
          <w:b/>
          <w:bCs/>
          <w:sz w:val="18"/>
          <w:szCs w:val="18"/>
        </w:rPr>
        <w:t xml:space="preserve"> $INCLUDE</w:t>
      </w:r>
      <w:r w:rsidRPr="0057688D">
        <w:rPr>
          <w:sz w:val="18"/>
          <w:szCs w:val="18"/>
        </w:rPr>
        <w:t xml:space="preserve">. </w:t>
      </w:r>
    </w:p>
    <w:p w14:paraId="0E39B6E4" w14:textId="77777777" w:rsidR="0057688D" w:rsidRPr="0057688D" w:rsidRDefault="0057688D" w:rsidP="0057688D">
      <w:pPr>
        <w:spacing w:after="0"/>
        <w:rPr>
          <w:sz w:val="18"/>
          <w:szCs w:val="18"/>
        </w:rPr>
      </w:pPr>
    </w:p>
    <w:p w14:paraId="02D3C375" w14:textId="77777777" w:rsidR="0057688D" w:rsidRPr="0057688D" w:rsidRDefault="0057688D" w:rsidP="00457939">
      <w:pPr>
        <w:spacing w:after="0"/>
        <w:rPr>
          <w:sz w:val="18"/>
          <w:szCs w:val="18"/>
        </w:rPr>
      </w:pPr>
      <w:r w:rsidRPr="0057688D">
        <w:rPr>
          <w:sz w:val="18"/>
          <w:szCs w:val="18"/>
        </w:rPr>
        <w:t xml:space="preserve">Par exemple, la commande suivante inclut le </w:t>
      </w:r>
      <w:r w:rsidRPr="0057688D">
        <w:rPr>
          <w:b/>
          <w:bCs/>
          <w:sz w:val="18"/>
          <w:szCs w:val="18"/>
        </w:rPr>
        <w:t>PALASM. OPR</w:t>
      </w:r>
      <w:r w:rsidRPr="0057688D">
        <w:rPr>
          <w:sz w:val="18"/>
          <w:szCs w:val="18"/>
        </w:rPr>
        <w:t xml:space="preserve"> dans un fichier source. </w:t>
      </w:r>
    </w:p>
    <w:p w14:paraId="10FE0319" w14:textId="77777777" w:rsidR="0057688D" w:rsidRPr="0057688D" w:rsidRDefault="0057688D" w:rsidP="00457939">
      <w:pPr>
        <w:spacing w:after="0"/>
        <w:ind w:firstLine="708"/>
        <w:rPr>
          <w:sz w:val="18"/>
          <w:szCs w:val="18"/>
        </w:rPr>
      </w:pPr>
    </w:p>
    <w:p w14:paraId="75C77B2B" w14:textId="3C2BC30F" w:rsidR="0057688D" w:rsidRDefault="0057688D" w:rsidP="0057688D">
      <w:pPr>
        <w:spacing w:after="0"/>
        <w:ind w:firstLine="708"/>
        <w:rPr>
          <w:sz w:val="18"/>
          <w:szCs w:val="18"/>
        </w:rPr>
      </w:pPr>
      <w:r w:rsidRPr="0057688D">
        <w:rPr>
          <w:sz w:val="18"/>
          <w:szCs w:val="18"/>
        </w:rPr>
        <w:t xml:space="preserve">$INCLUDE </w:t>
      </w:r>
      <w:proofErr w:type="gramStart"/>
      <w:r w:rsidRPr="0057688D">
        <w:rPr>
          <w:sz w:val="18"/>
          <w:szCs w:val="18"/>
        </w:rPr>
        <w:t>PALASM .</w:t>
      </w:r>
      <w:proofErr w:type="gramEnd"/>
      <w:r w:rsidRPr="0057688D">
        <w:rPr>
          <w:sz w:val="18"/>
          <w:szCs w:val="18"/>
        </w:rPr>
        <w:t xml:space="preserve"> OPR</w:t>
      </w:r>
    </w:p>
    <w:p w14:paraId="39B8690E" w14:textId="77777777" w:rsidR="0057688D" w:rsidRDefault="0057688D" w:rsidP="0057688D">
      <w:pPr>
        <w:spacing w:after="0"/>
        <w:rPr>
          <w:sz w:val="18"/>
          <w:szCs w:val="18"/>
        </w:rPr>
      </w:pPr>
    </w:p>
    <w:p w14:paraId="76388C80" w14:textId="11DC35FC" w:rsidR="0057688D" w:rsidRDefault="0057688D">
      <w:pPr>
        <w:rPr>
          <w:b/>
          <w:bCs/>
          <w:sz w:val="18"/>
          <w:szCs w:val="18"/>
        </w:rPr>
      </w:pPr>
      <w:r>
        <w:rPr>
          <w:b/>
          <w:bCs/>
          <w:sz w:val="18"/>
          <w:szCs w:val="18"/>
        </w:rPr>
        <w:br w:type="page"/>
      </w:r>
    </w:p>
    <w:p w14:paraId="480FB15B" w14:textId="77777777" w:rsidR="0057688D" w:rsidRPr="0057688D" w:rsidRDefault="0057688D" w:rsidP="0057688D">
      <w:pPr>
        <w:spacing w:after="0"/>
        <w:rPr>
          <w:b/>
          <w:bCs/>
          <w:sz w:val="18"/>
          <w:szCs w:val="18"/>
        </w:rPr>
      </w:pPr>
    </w:p>
    <w:sectPr w:rsidR="0057688D" w:rsidRPr="0057688D" w:rsidSect="00277B83">
      <w:headerReference w:type="first" r:id="rId26"/>
      <w:pgSz w:w="11906" w:h="16838"/>
      <w:pgMar w:top="1417" w:right="1417" w:bottom="1417" w:left="1417"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79A7FF" w14:textId="77777777" w:rsidR="00C45525" w:rsidRDefault="00C45525" w:rsidP="00B321E4">
      <w:pPr>
        <w:spacing w:after="0" w:line="240" w:lineRule="auto"/>
      </w:pPr>
      <w:r>
        <w:separator/>
      </w:r>
    </w:p>
  </w:endnote>
  <w:endnote w:type="continuationSeparator" w:id="0">
    <w:p w14:paraId="3E840A53" w14:textId="77777777" w:rsidR="00C45525" w:rsidRDefault="00C45525" w:rsidP="00B321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654128" w14:textId="77777777" w:rsidR="00277B83" w:rsidRDefault="00277B83">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13332249"/>
      <w:docPartObj>
        <w:docPartGallery w:val="Page Numbers (Bottom of Page)"/>
        <w:docPartUnique/>
      </w:docPartObj>
    </w:sdtPr>
    <w:sdtContent>
      <w:p w14:paraId="4C0E94AD" w14:textId="457D0204" w:rsidR="00C85BE2" w:rsidRDefault="00C85BE2">
        <w:pPr>
          <w:pStyle w:val="Pieddepage"/>
          <w:jc w:val="center"/>
        </w:pPr>
        <w:r>
          <w:fldChar w:fldCharType="begin"/>
        </w:r>
        <w:r>
          <w:instrText>PAGE   \* MERGEFORMAT</w:instrText>
        </w:r>
        <w:r>
          <w:fldChar w:fldCharType="separate"/>
        </w:r>
        <w:r>
          <w:t>2</w:t>
        </w:r>
        <w:r>
          <w:fldChar w:fldCharType="end"/>
        </w:r>
      </w:p>
    </w:sdtContent>
  </w:sdt>
  <w:p w14:paraId="447319BC" w14:textId="77777777" w:rsidR="008A064F" w:rsidRDefault="008A064F">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2A7CD1" w14:textId="77777777" w:rsidR="00277B83" w:rsidRPr="00277B83" w:rsidRDefault="00277B83">
    <w:pPr>
      <w:pStyle w:val="Pieddepage"/>
      <w:jc w:val="center"/>
      <w:rPr>
        <w:caps/>
      </w:rPr>
    </w:pPr>
    <w:r w:rsidRPr="00277B83">
      <w:rPr>
        <w:caps/>
      </w:rPr>
      <w:fldChar w:fldCharType="begin"/>
    </w:r>
    <w:r w:rsidRPr="00277B83">
      <w:rPr>
        <w:caps/>
      </w:rPr>
      <w:instrText>PAGE   \* MERGEFORMAT</w:instrText>
    </w:r>
    <w:r w:rsidRPr="00277B83">
      <w:rPr>
        <w:caps/>
      </w:rPr>
      <w:fldChar w:fldCharType="separate"/>
    </w:r>
    <w:r w:rsidRPr="00277B83">
      <w:rPr>
        <w:caps/>
      </w:rPr>
      <w:t>2</w:t>
    </w:r>
    <w:r w:rsidRPr="00277B83">
      <w:rPr>
        <w:caps/>
      </w:rPr>
      <w:fldChar w:fldCharType="end"/>
    </w:r>
  </w:p>
  <w:p w14:paraId="4795E9C3" w14:textId="77777777" w:rsidR="00EF6491" w:rsidRDefault="00EF649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7B06B1" w14:textId="77777777" w:rsidR="00C45525" w:rsidRDefault="00C45525" w:rsidP="00B321E4">
      <w:pPr>
        <w:spacing w:after="0" w:line="240" w:lineRule="auto"/>
      </w:pPr>
      <w:r>
        <w:separator/>
      </w:r>
    </w:p>
  </w:footnote>
  <w:footnote w:type="continuationSeparator" w:id="0">
    <w:p w14:paraId="64D95EE9" w14:textId="77777777" w:rsidR="00C45525" w:rsidRDefault="00C45525" w:rsidP="00B321E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BBB2DB" w14:textId="77777777" w:rsidR="00277B83" w:rsidRDefault="00277B83">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E823C5" w14:textId="49959587" w:rsidR="008A064F" w:rsidRPr="00C85BE2" w:rsidRDefault="008A064F">
    <w:pPr>
      <w:pStyle w:val="En-tte"/>
      <w:jc w:val="center"/>
      <w:rPr>
        <w:b/>
        <w:bCs/>
        <w:caps/>
        <w:color w:val="4472C4" w:themeColor="accent1"/>
      </w:rPr>
    </w:pPr>
    <w:r>
      <w:rPr>
        <w:caps/>
        <w:color w:val="4472C4" w:themeColor="accent1"/>
      </w:rPr>
      <w:t xml:space="preserve"> </w:t>
    </w:r>
    <w:sdt>
      <w:sdtPr>
        <w:rPr>
          <w:b/>
          <w:bCs/>
          <w:caps/>
        </w:rPr>
        <w:alias w:val="Titre"/>
        <w:tag w:val=""/>
        <w:id w:val="-1954942076"/>
        <w:placeholder>
          <w:docPart w:val="FDF00A51465A473492C6FA0298A8CCA0"/>
        </w:placeholder>
        <w:dataBinding w:prefixMappings="xmlns:ns0='http://purl.org/dc/elements/1.1/' xmlns:ns1='http://schemas.openxmlformats.org/package/2006/metadata/core-properties' " w:xpath="/ns1:coreProperties[1]/ns0:title[1]" w:storeItemID="{6C3C8BC8-F283-45AE-878A-BAB7291924A1}"/>
        <w:text/>
      </w:sdtPr>
      <w:sdtContent>
        <w:r w:rsidRPr="00C85BE2">
          <w:rPr>
            <w:b/>
            <w:bCs/>
            <w:caps/>
          </w:rPr>
          <w:t>WinCUPL 5.0.</w:t>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606E26" w14:textId="77777777" w:rsidR="00277B83" w:rsidRDefault="00277B83">
    <w:pPr>
      <w:pStyle w:val="En-tt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5F7DC6" w14:textId="1C4F3108" w:rsidR="00277B83" w:rsidRDefault="00277B83">
    <w:pPr>
      <w:pStyle w:val="En-tte"/>
      <w:jc w:val="center"/>
      <w:rPr>
        <w:caps/>
        <w:color w:val="4472C4" w:themeColor="accent1"/>
      </w:rPr>
    </w:pPr>
    <w:r>
      <w:rPr>
        <w:caps/>
        <w:color w:val="4472C4" w:themeColor="accent1"/>
      </w:rPr>
      <w:t xml:space="preserve"> </w:t>
    </w:r>
    <w:sdt>
      <w:sdtPr>
        <w:rPr>
          <w:b/>
          <w:bCs/>
          <w:caps/>
        </w:rPr>
        <w:alias w:val="Titre"/>
        <w:tag w:val=""/>
        <w:id w:val="-564954200"/>
        <w:placeholder>
          <w:docPart w:val="291D3CE5447B46BD8FCFE75AA37FE3F5"/>
        </w:placeholder>
        <w:dataBinding w:prefixMappings="xmlns:ns0='http://purl.org/dc/elements/1.1/' xmlns:ns1='http://schemas.openxmlformats.org/package/2006/metadata/core-properties' " w:xpath="/ns1:coreProperties[1]/ns0:title[1]" w:storeItemID="{6C3C8BC8-F283-45AE-878A-BAB7291924A1}"/>
        <w:text/>
      </w:sdtPr>
      <w:sdtContent>
        <w:r w:rsidRPr="00277B83">
          <w:rPr>
            <w:b/>
            <w:bCs/>
            <w:caps/>
          </w:rPr>
          <w:t>WinCUPL 5.0.</w:t>
        </w:r>
      </w:sdtContent>
    </w:sdt>
  </w:p>
  <w:p w14:paraId="622076D7" w14:textId="77777777" w:rsidR="000F3C59" w:rsidRDefault="000F3C59">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83BB4"/>
    <w:multiLevelType w:val="multilevel"/>
    <w:tmpl w:val="BC547FBC"/>
    <w:lvl w:ilvl="0">
      <w:start w:val="1"/>
      <w:numFmt w:val="none"/>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56C36A0"/>
    <w:multiLevelType w:val="multilevel"/>
    <w:tmpl w:val="B87C0E7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0C2F27D2"/>
    <w:multiLevelType w:val="multilevel"/>
    <w:tmpl w:val="C80ADF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51D3CA5"/>
    <w:multiLevelType w:val="multilevel"/>
    <w:tmpl w:val="9088487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316C3427"/>
    <w:multiLevelType w:val="multilevel"/>
    <w:tmpl w:val="B87C0E7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55626A6A"/>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65EE398E"/>
    <w:multiLevelType w:val="multilevel"/>
    <w:tmpl w:val="040C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7FA364FA"/>
    <w:multiLevelType w:val="multilevel"/>
    <w:tmpl w:val="6318EF52"/>
    <w:lvl w:ilvl="0">
      <w:start w:val="1"/>
      <w:numFmt w:val="none"/>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122574340">
    <w:abstractNumId w:val="1"/>
  </w:num>
  <w:num w:numId="2" w16cid:durableId="1905018918">
    <w:abstractNumId w:val="3"/>
  </w:num>
  <w:num w:numId="3" w16cid:durableId="1674141914">
    <w:abstractNumId w:val="6"/>
  </w:num>
  <w:num w:numId="4" w16cid:durableId="1792435720">
    <w:abstractNumId w:val="0"/>
  </w:num>
  <w:num w:numId="5" w16cid:durableId="819689047">
    <w:abstractNumId w:val="4"/>
  </w:num>
  <w:num w:numId="6" w16cid:durableId="1707177965">
    <w:abstractNumId w:val="7"/>
  </w:num>
  <w:num w:numId="7" w16cid:durableId="868645771">
    <w:abstractNumId w:val="5"/>
  </w:num>
  <w:num w:numId="8" w16cid:durableId="99846397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042"/>
    <w:rsid w:val="000360B0"/>
    <w:rsid w:val="00054637"/>
    <w:rsid w:val="000A525E"/>
    <w:rsid w:val="000B3926"/>
    <w:rsid w:val="000F3C59"/>
    <w:rsid w:val="00277B83"/>
    <w:rsid w:val="002B0226"/>
    <w:rsid w:val="003706CC"/>
    <w:rsid w:val="00373F38"/>
    <w:rsid w:val="003A1C53"/>
    <w:rsid w:val="003A20BB"/>
    <w:rsid w:val="003A4445"/>
    <w:rsid w:val="003F3571"/>
    <w:rsid w:val="0041132D"/>
    <w:rsid w:val="00414D4D"/>
    <w:rsid w:val="00443763"/>
    <w:rsid w:val="004771DA"/>
    <w:rsid w:val="004A6FBC"/>
    <w:rsid w:val="004C0AB5"/>
    <w:rsid w:val="004E1342"/>
    <w:rsid w:val="00543809"/>
    <w:rsid w:val="0057688D"/>
    <w:rsid w:val="005A307B"/>
    <w:rsid w:val="00704F2F"/>
    <w:rsid w:val="00744FDA"/>
    <w:rsid w:val="007A4552"/>
    <w:rsid w:val="007A5BFA"/>
    <w:rsid w:val="007C7F92"/>
    <w:rsid w:val="00806401"/>
    <w:rsid w:val="00851D53"/>
    <w:rsid w:val="00886A70"/>
    <w:rsid w:val="008A064F"/>
    <w:rsid w:val="008D6A4E"/>
    <w:rsid w:val="009373B0"/>
    <w:rsid w:val="009434EC"/>
    <w:rsid w:val="009A4376"/>
    <w:rsid w:val="009C6999"/>
    <w:rsid w:val="009D61F2"/>
    <w:rsid w:val="009F737B"/>
    <w:rsid w:val="00B25580"/>
    <w:rsid w:val="00B321E4"/>
    <w:rsid w:val="00B867A2"/>
    <w:rsid w:val="00B97F1A"/>
    <w:rsid w:val="00BC3C1A"/>
    <w:rsid w:val="00BD7053"/>
    <w:rsid w:val="00C046B9"/>
    <w:rsid w:val="00C2295F"/>
    <w:rsid w:val="00C45525"/>
    <w:rsid w:val="00C56C0E"/>
    <w:rsid w:val="00C85BE2"/>
    <w:rsid w:val="00C90F7A"/>
    <w:rsid w:val="00CD0683"/>
    <w:rsid w:val="00D3098D"/>
    <w:rsid w:val="00D41042"/>
    <w:rsid w:val="00D64189"/>
    <w:rsid w:val="00D73E93"/>
    <w:rsid w:val="00DA6A32"/>
    <w:rsid w:val="00DF4CAC"/>
    <w:rsid w:val="00E03C36"/>
    <w:rsid w:val="00E1371E"/>
    <w:rsid w:val="00ED1FD8"/>
    <w:rsid w:val="00EF6491"/>
    <w:rsid w:val="00F5181E"/>
    <w:rsid w:val="00F70C5D"/>
    <w:rsid w:val="00FB6AA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481F39"/>
  <w15:chartTrackingRefBased/>
  <w15:docId w15:val="{8160070A-7C6F-47FF-8943-FA27FD7AE3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3A4445"/>
    <w:rPr>
      <w:color w:val="0563C1" w:themeColor="hyperlink"/>
      <w:u w:val="single"/>
    </w:rPr>
  </w:style>
  <w:style w:type="character" w:styleId="Mentionnonrsolue">
    <w:name w:val="Unresolved Mention"/>
    <w:basedOn w:val="Policepardfaut"/>
    <w:uiPriority w:val="99"/>
    <w:semiHidden/>
    <w:unhideWhenUsed/>
    <w:rsid w:val="003A4445"/>
    <w:rPr>
      <w:color w:val="605E5C"/>
      <w:shd w:val="clear" w:color="auto" w:fill="E1DFDD"/>
    </w:rPr>
  </w:style>
  <w:style w:type="paragraph" w:styleId="Paragraphedeliste">
    <w:name w:val="List Paragraph"/>
    <w:basedOn w:val="Normal"/>
    <w:uiPriority w:val="34"/>
    <w:qFormat/>
    <w:rsid w:val="004A6FBC"/>
    <w:pPr>
      <w:ind w:left="720"/>
      <w:contextualSpacing/>
    </w:pPr>
  </w:style>
  <w:style w:type="paragraph" w:styleId="En-tte">
    <w:name w:val="header"/>
    <w:basedOn w:val="Normal"/>
    <w:link w:val="En-tteCar"/>
    <w:uiPriority w:val="99"/>
    <w:unhideWhenUsed/>
    <w:rsid w:val="00B321E4"/>
    <w:pPr>
      <w:tabs>
        <w:tab w:val="center" w:pos="4536"/>
        <w:tab w:val="right" w:pos="9072"/>
      </w:tabs>
      <w:spacing w:after="0" w:line="240" w:lineRule="auto"/>
    </w:pPr>
  </w:style>
  <w:style w:type="character" w:customStyle="1" w:styleId="En-tteCar">
    <w:name w:val="En-tête Car"/>
    <w:basedOn w:val="Policepardfaut"/>
    <w:link w:val="En-tte"/>
    <w:uiPriority w:val="99"/>
    <w:rsid w:val="00B321E4"/>
  </w:style>
  <w:style w:type="paragraph" w:styleId="Pieddepage">
    <w:name w:val="footer"/>
    <w:basedOn w:val="Normal"/>
    <w:link w:val="PieddepageCar"/>
    <w:uiPriority w:val="99"/>
    <w:unhideWhenUsed/>
    <w:rsid w:val="00B321E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321E4"/>
  </w:style>
  <w:style w:type="character" w:customStyle="1" w:styleId="Textedelespacerserv">
    <w:name w:val="Texte de l’espace réservé"/>
    <w:basedOn w:val="Policepardfaut"/>
    <w:uiPriority w:val="99"/>
    <w:semiHidden/>
    <w:rsid w:val="008A064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image" Target="media/image3.png"/><Relationship Id="rId26" Type="http://schemas.openxmlformats.org/officeDocument/2006/relationships/header" Target="header4.xml"/><Relationship Id="rId3" Type="http://schemas.openxmlformats.org/officeDocument/2006/relationships/numbering" Target="numbering.xml"/><Relationship Id="rId21" Type="http://schemas.openxmlformats.org/officeDocument/2006/relationships/image" Target="media/image6.png"/><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image" Target="media/image2.png"/><Relationship Id="rId25" Type="http://schemas.openxmlformats.org/officeDocument/2006/relationships/image" Target="media/image10.png"/><Relationship Id="rId2" Type="http://schemas.openxmlformats.org/officeDocument/2006/relationships/customXml" Target="../customXml/item2.xml"/><Relationship Id="rId16" Type="http://schemas.openxmlformats.org/officeDocument/2006/relationships/image" Target="media/image1.png"/><Relationship Id="rId20" Type="http://schemas.openxmlformats.org/officeDocument/2006/relationships/image" Target="media/image5.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image" Target="media/image9.png"/><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image" Target="media/image8.png"/><Relationship Id="rId28" Type="http://schemas.openxmlformats.org/officeDocument/2006/relationships/glossaryDocument" Target="glossary/document.xml"/><Relationship Id="rId10" Type="http://schemas.openxmlformats.org/officeDocument/2006/relationships/header" Target="header1.xml"/><Relationship Id="rId19" Type="http://schemas.openxmlformats.org/officeDocument/2006/relationships/image" Target="media/image4.png"/><Relationship Id="rId4" Type="http://schemas.openxmlformats.org/officeDocument/2006/relationships/styles" Target="styles.xml"/><Relationship Id="rId9" Type="http://schemas.openxmlformats.org/officeDocument/2006/relationships/hyperlink" Target="mailto:weber@sipi.usc.edu" TargetMode="External"/><Relationship Id="rId14" Type="http://schemas.openxmlformats.org/officeDocument/2006/relationships/header" Target="header3.xml"/><Relationship Id="rId22" Type="http://schemas.openxmlformats.org/officeDocument/2006/relationships/image" Target="media/image7.png"/><Relationship Id="rId27"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FDF00A51465A473492C6FA0298A8CCA0"/>
        <w:category>
          <w:name w:val="Général"/>
          <w:gallery w:val="placeholder"/>
        </w:category>
        <w:types>
          <w:type w:val="bbPlcHdr"/>
        </w:types>
        <w:behaviors>
          <w:behavior w:val="content"/>
        </w:behaviors>
        <w:guid w:val="{410A5DAC-C525-45F7-9B17-D7515A38CBF4}"/>
      </w:docPartPr>
      <w:docPartBody>
        <w:p w:rsidR="0059569A" w:rsidRDefault="00D71E72" w:rsidP="00D71E72">
          <w:pPr>
            <w:pStyle w:val="FDF00A51465A473492C6FA0298A8CCA0"/>
          </w:pPr>
          <w:r>
            <w:rPr>
              <w:caps/>
              <w:color w:val="4472C4" w:themeColor="accent1"/>
            </w:rPr>
            <w:t>[Titre du document]</w:t>
          </w:r>
        </w:p>
      </w:docPartBody>
    </w:docPart>
    <w:docPart>
      <w:docPartPr>
        <w:name w:val="291D3CE5447B46BD8FCFE75AA37FE3F5"/>
        <w:category>
          <w:name w:val="Général"/>
          <w:gallery w:val="placeholder"/>
        </w:category>
        <w:types>
          <w:type w:val="bbPlcHdr"/>
        </w:types>
        <w:behaviors>
          <w:behavior w:val="content"/>
        </w:behaviors>
        <w:guid w:val="{A800FA10-E468-4D26-8148-7C1FA195158E}"/>
      </w:docPartPr>
      <w:docPartBody>
        <w:p w:rsidR="007E70DD" w:rsidRDefault="00F569A2" w:rsidP="00F569A2">
          <w:pPr>
            <w:pStyle w:val="291D3CE5447B46BD8FCFE75AA37FE3F5"/>
          </w:pPr>
          <w:r>
            <w:rPr>
              <w:caps/>
              <w:color w:val="4472C4" w:themeColor="accent1"/>
            </w:rPr>
            <w:t>[Titre du document]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1E72"/>
    <w:rsid w:val="00005ECE"/>
    <w:rsid w:val="000B4052"/>
    <w:rsid w:val="0059569A"/>
    <w:rsid w:val="00732555"/>
    <w:rsid w:val="007E70DD"/>
    <w:rsid w:val="008C3C42"/>
    <w:rsid w:val="00D71E72"/>
    <w:rsid w:val="00F569A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fr-FR" w:eastAsia="fr-F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FDF00A51465A473492C6FA0298A8CCA0">
    <w:name w:val="FDF00A51465A473492C6FA0298A8CCA0"/>
    <w:rsid w:val="00D71E72"/>
  </w:style>
  <w:style w:type="paragraph" w:customStyle="1" w:styleId="291D3CE5447B46BD8FCFE75AA37FE3F5">
    <w:name w:val="291D3CE5447B46BD8FCFE75AA37FE3F5"/>
    <w:rsid w:val="00F569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2023-06-13T00:00:00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81FC361-973E-44BB-9B26-849CAE4B9F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356</TotalTime>
  <Pages>23</Pages>
  <Words>6236</Words>
  <Characters>34304</Characters>
  <Application>Microsoft Office Word</Application>
  <DocSecurity>0</DocSecurity>
  <Lines>285</Lines>
  <Paragraphs>80</Paragraphs>
  <ScaleCrop>false</ScaleCrop>
  <HeadingPairs>
    <vt:vector size="2" baseType="variant">
      <vt:variant>
        <vt:lpstr>Titre</vt:lpstr>
      </vt:variant>
      <vt:variant>
        <vt:i4>1</vt:i4>
      </vt:variant>
    </vt:vector>
  </HeadingPairs>
  <TitlesOfParts>
    <vt:vector size="1" baseType="lpstr">
      <vt:lpstr>WinCUPL 5.0.</vt:lpstr>
    </vt:vector>
  </TitlesOfParts>
  <Company/>
  <LinksUpToDate>false</LinksUpToDate>
  <CharactersWithSpaces>40460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WinCUPL 5.0.</dc:title>
  <dc:subject/>
  <dc:creator>Pascal HOLDRY</dc:creator>
  <cp:keywords/>
  <dc:description/>
  <cp:lastModifiedBy>Pascal HOLDRY</cp:lastModifiedBy>
  <cp:revision>30</cp:revision>
  <dcterms:created xsi:type="dcterms:W3CDTF">2023-06-12T14:28:00Z</dcterms:created>
  <dcterms:modified xsi:type="dcterms:W3CDTF">2023-06-15T08:36:00Z</dcterms:modified>
</cp:coreProperties>
</file>